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56AD43" w14:textId="0210C3E4" w:rsidR="00C27447" w:rsidRPr="00C8012E" w:rsidRDefault="00A60345" w:rsidP="003D1AE5">
      <w:pPr>
        <w:pStyle w:val="KeinLeerraum"/>
        <w:ind w:left="284" w:right="283"/>
        <w:rPr>
          <w:rFonts w:ascii="Arial" w:hAnsi="Arial" w:cs="Arial"/>
          <w:color w:val="000000" w:themeColor="text1"/>
          <w:sz w:val="20"/>
          <w:szCs w:val="20"/>
        </w:rPr>
      </w:pPr>
      <w:r w:rsidRPr="00C8012E">
        <w:rPr>
          <w:rFonts w:ascii="Uni Sans Regular" w:hAnsi="Uni Sans Regular" w:cs="Arial"/>
          <w:color w:val="000000" w:themeColor="text1"/>
        </w:rPr>
        <w:softHyphen/>
      </w:r>
    </w:p>
    <w:p w14:paraId="15E513D7" w14:textId="4DADEAFC" w:rsidR="000A6E02" w:rsidRPr="00C8012E" w:rsidRDefault="00B451A8" w:rsidP="00BF3594">
      <w:pPr>
        <w:rPr>
          <w:rFonts w:ascii="Arial" w:hAnsi="Arial" w:cs="Arial"/>
          <w:sz w:val="40"/>
          <w:szCs w:val="40"/>
        </w:rPr>
      </w:pPr>
      <w:r w:rsidRPr="00C8012E">
        <w:rPr>
          <w:rFonts w:ascii="Arial" w:hAnsi="Arial" w:cs="Arial"/>
          <w:sz w:val="40"/>
          <w:szCs w:val="40"/>
        </w:rPr>
        <w:t>Volvos größter Abbruchbagger E</w:t>
      </w:r>
      <w:r w:rsidR="000A6E02" w:rsidRPr="00C8012E">
        <w:rPr>
          <w:rFonts w:ascii="Arial" w:hAnsi="Arial" w:cs="Arial"/>
          <w:sz w:val="40"/>
          <w:szCs w:val="40"/>
        </w:rPr>
        <w:t xml:space="preserve">C750E High Reach bei Schornsteinabbruch </w:t>
      </w:r>
      <w:r w:rsidRPr="00C8012E">
        <w:rPr>
          <w:rFonts w:ascii="Arial" w:hAnsi="Arial" w:cs="Arial"/>
          <w:sz w:val="40"/>
          <w:szCs w:val="40"/>
        </w:rPr>
        <w:t>in Wien</w:t>
      </w:r>
    </w:p>
    <w:p w14:paraId="1036DFD9" w14:textId="77777777" w:rsidR="000A6E02" w:rsidRPr="00C8012E" w:rsidRDefault="000A6E02" w:rsidP="000A6E02">
      <w:pPr>
        <w:jc w:val="both"/>
      </w:pPr>
    </w:p>
    <w:p w14:paraId="761AB0BA" w14:textId="31D8A11D" w:rsidR="00CC5DC4" w:rsidRPr="00C8012E" w:rsidRDefault="000A6E02" w:rsidP="000A6E02">
      <w:pPr>
        <w:jc w:val="both"/>
        <w:rPr>
          <w:rFonts w:ascii="Arial" w:hAnsi="Arial" w:cs="Arial"/>
          <w:color w:val="000000" w:themeColor="text1"/>
          <w:sz w:val="20"/>
          <w:szCs w:val="20"/>
        </w:rPr>
      </w:pPr>
      <w:r w:rsidRPr="00C8012E">
        <w:rPr>
          <w:rFonts w:ascii="Arial" w:hAnsi="Arial" w:cs="Arial"/>
          <w:color w:val="000000" w:themeColor="text1"/>
          <w:sz w:val="20"/>
          <w:szCs w:val="20"/>
        </w:rPr>
        <w:t xml:space="preserve">Die Ascendum Baumaschinen Österreich GmbH </w:t>
      </w:r>
      <w:r w:rsidR="00B451A8" w:rsidRPr="00C8012E">
        <w:rPr>
          <w:rFonts w:ascii="Arial" w:hAnsi="Arial" w:cs="Arial"/>
          <w:color w:val="000000" w:themeColor="text1"/>
          <w:sz w:val="20"/>
          <w:szCs w:val="20"/>
        </w:rPr>
        <w:t>schl</w:t>
      </w:r>
      <w:r w:rsidR="0001497D" w:rsidRPr="00C8012E">
        <w:rPr>
          <w:rFonts w:ascii="Arial" w:hAnsi="Arial" w:cs="Arial"/>
          <w:color w:val="000000" w:themeColor="text1"/>
          <w:sz w:val="20"/>
          <w:szCs w:val="20"/>
        </w:rPr>
        <w:t>oss</w:t>
      </w:r>
      <w:r w:rsidR="00B451A8" w:rsidRPr="00C8012E">
        <w:rPr>
          <w:rFonts w:ascii="Arial" w:hAnsi="Arial" w:cs="Arial"/>
          <w:color w:val="000000" w:themeColor="text1"/>
          <w:sz w:val="20"/>
          <w:szCs w:val="20"/>
        </w:rPr>
        <w:t xml:space="preserve"> bereits 2022 einen </w:t>
      </w:r>
      <w:r w:rsidR="0001497D" w:rsidRPr="00C8012E">
        <w:rPr>
          <w:rFonts w:ascii="Arial" w:hAnsi="Arial" w:cs="Arial"/>
          <w:color w:val="000000" w:themeColor="text1"/>
          <w:sz w:val="20"/>
          <w:szCs w:val="20"/>
        </w:rPr>
        <w:t>umfangreichen</w:t>
      </w:r>
      <w:r w:rsidR="00B451A8" w:rsidRPr="00C8012E">
        <w:rPr>
          <w:rFonts w:ascii="Arial" w:hAnsi="Arial" w:cs="Arial"/>
          <w:color w:val="000000" w:themeColor="text1"/>
          <w:sz w:val="20"/>
          <w:szCs w:val="20"/>
        </w:rPr>
        <w:t xml:space="preserve"> </w:t>
      </w:r>
      <w:r w:rsidR="002D602E" w:rsidRPr="00C8012E">
        <w:rPr>
          <w:rFonts w:ascii="Arial" w:hAnsi="Arial" w:cs="Arial"/>
          <w:color w:val="000000" w:themeColor="text1"/>
          <w:sz w:val="20"/>
          <w:szCs w:val="20"/>
        </w:rPr>
        <w:t>Vertrag</w:t>
      </w:r>
      <w:r w:rsidR="0001497D" w:rsidRPr="00C8012E">
        <w:rPr>
          <w:rFonts w:ascii="Arial" w:hAnsi="Arial" w:cs="Arial"/>
          <w:color w:val="000000" w:themeColor="text1"/>
          <w:sz w:val="20"/>
          <w:szCs w:val="20"/>
        </w:rPr>
        <w:t xml:space="preserve">, der </w:t>
      </w:r>
      <w:r w:rsidR="00864897" w:rsidRPr="00C8012E">
        <w:rPr>
          <w:rFonts w:ascii="Arial" w:hAnsi="Arial" w:cs="Arial"/>
          <w:color w:val="000000" w:themeColor="text1"/>
          <w:sz w:val="20"/>
          <w:szCs w:val="20"/>
        </w:rPr>
        <w:t>rund</w:t>
      </w:r>
      <w:r w:rsidR="0001497D" w:rsidRPr="00C8012E">
        <w:rPr>
          <w:rFonts w:ascii="Arial" w:hAnsi="Arial" w:cs="Arial"/>
          <w:color w:val="000000" w:themeColor="text1"/>
          <w:sz w:val="20"/>
          <w:szCs w:val="20"/>
        </w:rPr>
        <w:t xml:space="preserve"> </w:t>
      </w:r>
      <w:r w:rsidR="00AA3DE8" w:rsidRPr="00C8012E">
        <w:rPr>
          <w:rFonts w:ascii="Arial" w:hAnsi="Arial" w:cs="Arial"/>
          <w:color w:val="000000" w:themeColor="text1"/>
          <w:sz w:val="20"/>
          <w:szCs w:val="20"/>
        </w:rPr>
        <w:t xml:space="preserve">30 </w:t>
      </w:r>
      <w:r w:rsidR="00B451A8" w:rsidRPr="00C8012E">
        <w:rPr>
          <w:rFonts w:ascii="Arial" w:hAnsi="Arial" w:cs="Arial"/>
          <w:color w:val="000000" w:themeColor="text1"/>
          <w:sz w:val="20"/>
          <w:szCs w:val="20"/>
        </w:rPr>
        <w:t xml:space="preserve">Volvo </w:t>
      </w:r>
      <w:r w:rsidR="0001497D" w:rsidRPr="00C8012E">
        <w:rPr>
          <w:rFonts w:ascii="Arial" w:hAnsi="Arial" w:cs="Arial"/>
          <w:color w:val="000000" w:themeColor="text1"/>
          <w:sz w:val="20"/>
          <w:szCs w:val="20"/>
        </w:rPr>
        <w:t>Baum</w:t>
      </w:r>
      <w:r w:rsidR="00AA3DE8" w:rsidRPr="00C8012E">
        <w:rPr>
          <w:rFonts w:ascii="Arial" w:hAnsi="Arial" w:cs="Arial"/>
          <w:color w:val="000000" w:themeColor="text1"/>
          <w:sz w:val="20"/>
          <w:szCs w:val="20"/>
        </w:rPr>
        <w:t>aschinen</w:t>
      </w:r>
      <w:r w:rsidR="0001497D" w:rsidRPr="00C8012E">
        <w:rPr>
          <w:rFonts w:ascii="Arial" w:hAnsi="Arial" w:cs="Arial"/>
          <w:color w:val="000000" w:themeColor="text1"/>
          <w:sz w:val="20"/>
          <w:szCs w:val="20"/>
        </w:rPr>
        <w:t xml:space="preserve"> umfasst,</w:t>
      </w:r>
      <w:r w:rsidR="00AA3DE8" w:rsidRPr="00C8012E">
        <w:rPr>
          <w:rFonts w:ascii="Arial" w:hAnsi="Arial" w:cs="Arial"/>
          <w:color w:val="000000" w:themeColor="text1"/>
          <w:sz w:val="20"/>
          <w:szCs w:val="20"/>
        </w:rPr>
        <w:t xml:space="preserve"> </w:t>
      </w:r>
      <w:r w:rsidR="00B451A8" w:rsidRPr="00C8012E">
        <w:rPr>
          <w:rFonts w:ascii="Arial" w:hAnsi="Arial" w:cs="Arial"/>
          <w:color w:val="000000" w:themeColor="text1"/>
          <w:sz w:val="20"/>
          <w:szCs w:val="20"/>
        </w:rPr>
        <w:t>mit der Magyer Betriebs GmbH</w:t>
      </w:r>
      <w:r w:rsidR="00AA3DE8" w:rsidRPr="00C8012E">
        <w:rPr>
          <w:rFonts w:ascii="Arial" w:hAnsi="Arial" w:cs="Arial"/>
          <w:color w:val="000000" w:themeColor="text1"/>
          <w:sz w:val="20"/>
          <w:szCs w:val="20"/>
        </w:rPr>
        <w:t xml:space="preserve">. Der </w:t>
      </w:r>
      <w:r w:rsidRPr="00C8012E">
        <w:rPr>
          <w:rFonts w:ascii="Arial" w:hAnsi="Arial" w:cs="Arial"/>
          <w:color w:val="000000" w:themeColor="text1"/>
          <w:sz w:val="20"/>
          <w:szCs w:val="20"/>
        </w:rPr>
        <w:t xml:space="preserve">derzeit größte </w:t>
      </w:r>
      <w:r w:rsidR="0001497D" w:rsidRPr="00C8012E">
        <w:rPr>
          <w:rFonts w:ascii="Arial" w:hAnsi="Arial" w:cs="Arial"/>
          <w:color w:val="000000" w:themeColor="text1"/>
          <w:sz w:val="20"/>
          <w:szCs w:val="20"/>
        </w:rPr>
        <w:t xml:space="preserve">Volvo </w:t>
      </w:r>
      <w:r w:rsidRPr="00C8012E">
        <w:rPr>
          <w:rFonts w:ascii="Arial" w:hAnsi="Arial" w:cs="Arial"/>
          <w:color w:val="000000" w:themeColor="text1"/>
          <w:sz w:val="20"/>
          <w:szCs w:val="20"/>
        </w:rPr>
        <w:t>Abbruchbagge</w:t>
      </w:r>
      <w:r w:rsidR="0001497D" w:rsidRPr="00C8012E">
        <w:rPr>
          <w:rFonts w:ascii="Arial" w:hAnsi="Arial" w:cs="Arial"/>
          <w:color w:val="000000" w:themeColor="text1"/>
          <w:sz w:val="20"/>
          <w:szCs w:val="20"/>
        </w:rPr>
        <w:t>r</w:t>
      </w:r>
      <w:r w:rsidR="00AA3DE8" w:rsidRPr="00C8012E">
        <w:rPr>
          <w:rFonts w:ascii="Arial" w:hAnsi="Arial" w:cs="Arial"/>
          <w:color w:val="000000" w:themeColor="text1"/>
          <w:sz w:val="20"/>
          <w:szCs w:val="20"/>
        </w:rPr>
        <w:t>, d</w:t>
      </w:r>
      <w:r w:rsidRPr="00C8012E">
        <w:rPr>
          <w:rFonts w:ascii="Arial" w:hAnsi="Arial" w:cs="Arial"/>
          <w:color w:val="000000" w:themeColor="text1"/>
          <w:sz w:val="20"/>
          <w:szCs w:val="20"/>
        </w:rPr>
        <w:t>e</w:t>
      </w:r>
      <w:r w:rsidR="008D4B4B" w:rsidRPr="00C8012E">
        <w:rPr>
          <w:rFonts w:ascii="Arial" w:hAnsi="Arial" w:cs="Arial"/>
          <w:color w:val="000000" w:themeColor="text1"/>
          <w:sz w:val="20"/>
          <w:szCs w:val="20"/>
        </w:rPr>
        <w:t>r</w:t>
      </w:r>
      <w:r w:rsidRPr="00C8012E">
        <w:rPr>
          <w:rFonts w:ascii="Arial" w:hAnsi="Arial" w:cs="Arial"/>
          <w:color w:val="000000" w:themeColor="text1"/>
          <w:sz w:val="20"/>
          <w:szCs w:val="20"/>
        </w:rPr>
        <w:t xml:space="preserve"> EC750E High Reach</w:t>
      </w:r>
      <w:r w:rsidR="00AA3DE8" w:rsidRPr="00C8012E">
        <w:rPr>
          <w:rFonts w:ascii="Arial" w:hAnsi="Arial" w:cs="Arial"/>
          <w:color w:val="000000" w:themeColor="text1"/>
          <w:sz w:val="20"/>
          <w:szCs w:val="20"/>
        </w:rPr>
        <w:t xml:space="preserve">, steht </w:t>
      </w:r>
      <w:r w:rsidR="0001497D" w:rsidRPr="00C8012E">
        <w:rPr>
          <w:rFonts w:ascii="Arial" w:hAnsi="Arial" w:cs="Arial"/>
          <w:color w:val="000000" w:themeColor="text1"/>
          <w:sz w:val="20"/>
          <w:szCs w:val="20"/>
        </w:rPr>
        <w:t xml:space="preserve">im </w:t>
      </w:r>
      <w:r w:rsidR="00AA3DE8" w:rsidRPr="00C8012E">
        <w:rPr>
          <w:rFonts w:ascii="Arial" w:hAnsi="Arial" w:cs="Arial"/>
          <w:color w:val="000000" w:themeColor="text1"/>
          <w:sz w:val="20"/>
          <w:szCs w:val="20"/>
        </w:rPr>
        <w:t>Fokus</w:t>
      </w:r>
      <w:r w:rsidR="0001497D" w:rsidRPr="00C8012E">
        <w:rPr>
          <w:rFonts w:ascii="Arial" w:hAnsi="Arial" w:cs="Arial"/>
          <w:color w:val="000000" w:themeColor="text1"/>
          <w:sz w:val="20"/>
          <w:szCs w:val="20"/>
        </w:rPr>
        <w:t xml:space="preserve"> des Maschinenpaketes</w:t>
      </w:r>
      <w:r w:rsidRPr="00C8012E">
        <w:rPr>
          <w:rFonts w:ascii="Arial" w:hAnsi="Arial" w:cs="Arial"/>
          <w:color w:val="000000" w:themeColor="text1"/>
          <w:sz w:val="20"/>
          <w:szCs w:val="20"/>
        </w:rPr>
        <w:t xml:space="preserve">. Die massive </w:t>
      </w:r>
      <w:r w:rsidR="00B451A8" w:rsidRPr="00C8012E">
        <w:rPr>
          <w:rFonts w:ascii="Arial" w:hAnsi="Arial" w:cs="Arial"/>
          <w:color w:val="000000" w:themeColor="text1"/>
          <w:sz w:val="20"/>
          <w:szCs w:val="20"/>
        </w:rPr>
        <w:t>Abbruch</w:t>
      </w:r>
      <w:r w:rsidRPr="00C8012E">
        <w:rPr>
          <w:rFonts w:ascii="Arial" w:hAnsi="Arial" w:cs="Arial"/>
          <w:color w:val="000000" w:themeColor="text1"/>
          <w:sz w:val="20"/>
          <w:szCs w:val="20"/>
        </w:rPr>
        <w:t>maschine</w:t>
      </w:r>
      <w:r w:rsidR="0001497D" w:rsidRPr="00C8012E">
        <w:rPr>
          <w:rFonts w:ascii="Arial" w:hAnsi="Arial" w:cs="Arial"/>
          <w:color w:val="000000" w:themeColor="text1"/>
          <w:sz w:val="20"/>
          <w:szCs w:val="20"/>
        </w:rPr>
        <w:t xml:space="preserve"> mit einem Einsatzgewicht von rund </w:t>
      </w:r>
      <w:r w:rsidR="00910103" w:rsidRPr="00C8012E">
        <w:rPr>
          <w:rFonts w:ascii="Arial" w:hAnsi="Arial" w:cs="Arial"/>
          <w:color w:val="000000" w:themeColor="text1"/>
          <w:sz w:val="20"/>
          <w:szCs w:val="20"/>
        </w:rPr>
        <w:t>110</w:t>
      </w:r>
      <w:r w:rsidR="0001497D" w:rsidRPr="00C8012E">
        <w:rPr>
          <w:rFonts w:ascii="Arial" w:hAnsi="Arial" w:cs="Arial"/>
          <w:color w:val="000000" w:themeColor="text1"/>
          <w:sz w:val="20"/>
          <w:szCs w:val="20"/>
        </w:rPr>
        <w:t xml:space="preserve"> Tonnen</w:t>
      </w:r>
      <w:r w:rsidRPr="00C8012E">
        <w:rPr>
          <w:rFonts w:ascii="Arial" w:hAnsi="Arial" w:cs="Arial"/>
          <w:color w:val="FF0000"/>
          <w:sz w:val="20"/>
          <w:szCs w:val="20"/>
        </w:rPr>
        <w:t xml:space="preserve"> </w:t>
      </w:r>
      <w:r w:rsidRPr="00C8012E">
        <w:rPr>
          <w:rFonts w:ascii="Arial" w:hAnsi="Arial" w:cs="Arial"/>
          <w:color w:val="000000" w:themeColor="text1"/>
          <w:sz w:val="20"/>
          <w:szCs w:val="20"/>
        </w:rPr>
        <w:t>k</w:t>
      </w:r>
      <w:r w:rsidR="00E8348C" w:rsidRPr="00C8012E">
        <w:rPr>
          <w:rFonts w:ascii="Arial" w:hAnsi="Arial" w:cs="Arial"/>
          <w:color w:val="000000" w:themeColor="text1"/>
          <w:sz w:val="20"/>
          <w:szCs w:val="20"/>
        </w:rPr>
        <w:t>am</w:t>
      </w:r>
      <w:r w:rsidRPr="00C8012E">
        <w:rPr>
          <w:rFonts w:ascii="Arial" w:hAnsi="Arial" w:cs="Arial"/>
          <w:color w:val="000000" w:themeColor="text1"/>
          <w:sz w:val="20"/>
          <w:szCs w:val="20"/>
        </w:rPr>
        <w:t xml:space="preserve"> </w:t>
      </w:r>
      <w:r w:rsidR="0001497D" w:rsidRPr="00C8012E">
        <w:rPr>
          <w:rFonts w:ascii="Arial" w:hAnsi="Arial" w:cs="Arial"/>
          <w:color w:val="000000" w:themeColor="text1"/>
          <w:sz w:val="20"/>
          <w:szCs w:val="20"/>
        </w:rPr>
        <w:t>im Dezember 2022</w:t>
      </w:r>
      <w:r w:rsidR="00B451A8" w:rsidRPr="00C8012E">
        <w:rPr>
          <w:rFonts w:ascii="Arial" w:hAnsi="Arial" w:cs="Arial"/>
          <w:color w:val="000000" w:themeColor="text1"/>
          <w:sz w:val="20"/>
          <w:szCs w:val="20"/>
        </w:rPr>
        <w:t xml:space="preserve"> erstmals in</w:t>
      </w:r>
      <w:r w:rsidRPr="00C8012E">
        <w:rPr>
          <w:rFonts w:ascii="Arial" w:hAnsi="Arial" w:cs="Arial"/>
          <w:color w:val="000000" w:themeColor="text1"/>
          <w:sz w:val="20"/>
          <w:szCs w:val="20"/>
        </w:rPr>
        <w:t xml:space="preserve"> Österreich</w:t>
      </w:r>
      <w:r w:rsidR="00B451A8" w:rsidRPr="00C8012E">
        <w:rPr>
          <w:rFonts w:ascii="Arial" w:hAnsi="Arial" w:cs="Arial"/>
          <w:color w:val="000000" w:themeColor="text1"/>
          <w:sz w:val="20"/>
          <w:szCs w:val="20"/>
        </w:rPr>
        <w:t xml:space="preserve"> zum Einsatz</w:t>
      </w:r>
      <w:r w:rsidRPr="00C8012E">
        <w:rPr>
          <w:rFonts w:ascii="Arial" w:hAnsi="Arial" w:cs="Arial"/>
          <w:color w:val="000000" w:themeColor="text1"/>
          <w:sz w:val="20"/>
          <w:szCs w:val="20"/>
        </w:rPr>
        <w:t xml:space="preserve">. </w:t>
      </w:r>
      <w:r w:rsidR="00C34832" w:rsidRPr="00C8012E">
        <w:rPr>
          <w:rFonts w:ascii="Arial" w:hAnsi="Arial" w:cs="Arial"/>
          <w:color w:val="000000" w:themeColor="text1"/>
          <w:sz w:val="20"/>
          <w:szCs w:val="20"/>
        </w:rPr>
        <w:t>A</w:t>
      </w:r>
      <w:r w:rsidRPr="00C8012E">
        <w:rPr>
          <w:rFonts w:ascii="Arial" w:hAnsi="Arial" w:cs="Arial"/>
          <w:color w:val="000000" w:themeColor="text1"/>
          <w:sz w:val="20"/>
          <w:szCs w:val="20"/>
        </w:rPr>
        <w:t>uf eine</w:t>
      </w:r>
      <w:r w:rsidR="00B451A8" w:rsidRPr="00C8012E">
        <w:rPr>
          <w:rFonts w:ascii="Arial" w:hAnsi="Arial" w:cs="Arial"/>
          <w:color w:val="000000" w:themeColor="text1"/>
          <w:sz w:val="20"/>
          <w:szCs w:val="20"/>
        </w:rPr>
        <w:t>m</w:t>
      </w:r>
      <w:r w:rsidRPr="00C8012E">
        <w:rPr>
          <w:rFonts w:ascii="Arial" w:hAnsi="Arial" w:cs="Arial"/>
          <w:color w:val="000000" w:themeColor="text1"/>
          <w:sz w:val="20"/>
          <w:szCs w:val="20"/>
        </w:rPr>
        <w:t xml:space="preserve"> 72</w:t>
      </w:r>
      <w:r w:rsidR="00B451A8" w:rsidRPr="00C8012E">
        <w:rPr>
          <w:rFonts w:ascii="Arial" w:hAnsi="Arial" w:cs="Arial"/>
          <w:color w:val="000000" w:themeColor="text1"/>
          <w:sz w:val="20"/>
          <w:szCs w:val="20"/>
        </w:rPr>
        <w:t>.</w:t>
      </w:r>
      <w:r w:rsidRPr="00C8012E">
        <w:rPr>
          <w:rFonts w:ascii="Arial" w:hAnsi="Arial" w:cs="Arial"/>
          <w:color w:val="000000" w:themeColor="text1"/>
          <w:sz w:val="20"/>
          <w:szCs w:val="20"/>
        </w:rPr>
        <w:t>000 m</w:t>
      </w:r>
      <w:r w:rsidRPr="00C8012E">
        <w:rPr>
          <w:rFonts w:ascii="Arial" w:hAnsi="Arial" w:cs="Arial"/>
          <w:color w:val="000000" w:themeColor="text1"/>
          <w:sz w:val="20"/>
          <w:szCs w:val="20"/>
          <w:vertAlign w:val="superscript"/>
        </w:rPr>
        <w:t>2</w:t>
      </w:r>
      <w:r w:rsidRPr="00C8012E">
        <w:rPr>
          <w:rFonts w:ascii="Arial" w:hAnsi="Arial" w:cs="Arial"/>
          <w:color w:val="000000" w:themeColor="text1"/>
          <w:sz w:val="20"/>
          <w:szCs w:val="20"/>
        </w:rPr>
        <w:t xml:space="preserve"> großen </w:t>
      </w:r>
      <w:r w:rsidR="0001497D" w:rsidRPr="00C8012E">
        <w:rPr>
          <w:rFonts w:ascii="Arial" w:hAnsi="Arial" w:cs="Arial"/>
          <w:color w:val="000000" w:themeColor="text1"/>
          <w:sz w:val="20"/>
          <w:szCs w:val="20"/>
        </w:rPr>
        <w:t>Baustellena</w:t>
      </w:r>
      <w:r w:rsidR="00B451A8" w:rsidRPr="00C8012E">
        <w:rPr>
          <w:rFonts w:ascii="Arial" w:hAnsi="Arial" w:cs="Arial"/>
          <w:color w:val="000000" w:themeColor="text1"/>
          <w:sz w:val="20"/>
          <w:szCs w:val="20"/>
        </w:rPr>
        <w:t>real im Süden Wiens</w:t>
      </w:r>
      <w:r w:rsidRPr="00C8012E">
        <w:rPr>
          <w:rFonts w:ascii="Arial" w:hAnsi="Arial" w:cs="Arial"/>
          <w:color w:val="000000" w:themeColor="text1"/>
          <w:sz w:val="20"/>
          <w:szCs w:val="20"/>
        </w:rPr>
        <w:t xml:space="preserve"> tr</w:t>
      </w:r>
      <w:r w:rsidR="00E8348C" w:rsidRPr="00C8012E">
        <w:rPr>
          <w:rFonts w:ascii="Arial" w:hAnsi="Arial" w:cs="Arial"/>
          <w:color w:val="000000" w:themeColor="text1"/>
          <w:sz w:val="20"/>
          <w:szCs w:val="20"/>
        </w:rPr>
        <w:t xml:space="preserve">ug </w:t>
      </w:r>
      <w:r w:rsidRPr="00C8012E">
        <w:rPr>
          <w:rFonts w:ascii="Arial" w:hAnsi="Arial" w:cs="Arial"/>
          <w:color w:val="000000" w:themeColor="text1"/>
          <w:sz w:val="20"/>
          <w:szCs w:val="20"/>
        </w:rPr>
        <w:t>der EC750E High Reach</w:t>
      </w:r>
      <w:r w:rsidR="002D602E" w:rsidRPr="00C8012E">
        <w:rPr>
          <w:rFonts w:ascii="Arial" w:hAnsi="Arial" w:cs="Arial"/>
          <w:color w:val="000000" w:themeColor="text1"/>
          <w:sz w:val="20"/>
          <w:szCs w:val="20"/>
        </w:rPr>
        <w:t>,</w:t>
      </w:r>
      <w:r w:rsidR="00C34832" w:rsidRPr="00C8012E">
        <w:rPr>
          <w:rFonts w:ascii="Arial" w:hAnsi="Arial" w:cs="Arial"/>
          <w:color w:val="000000" w:themeColor="text1"/>
          <w:sz w:val="20"/>
          <w:szCs w:val="20"/>
        </w:rPr>
        <w:t xml:space="preserve"> als Auftakt für zukünftige Arbeiten</w:t>
      </w:r>
      <w:r w:rsidR="002D602E" w:rsidRPr="00C8012E">
        <w:rPr>
          <w:rFonts w:ascii="Arial" w:hAnsi="Arial" w:cs="Arial"/>
          <w:color w:val="000000" w:themeColor="text1"/>
          <w:sz w:val="20"/>
          <w:szCs w:val="20"/>
        </w:rPr>
        <w:t>,</w:t>
      </w:r>
      <w:r w:rsidR="00C34832" w:rsidRPr="00C8012E">
        <w:rPr>
          <w:rFonts w:ascii="Arial" w:hAnsi="Arial" w:cs="Arial"/>
          <w:color w:val="000000" w:themeColor="text1"/>
          <w:sz w:val="20"/>
          <w:szCs w:val="20"/>
        </w:rPr>
        <w:t xml:space="preserve"> </w:t>
      </w:r>
      <w:r w:rsidRPr="00C8012E">
        <w:rPr>
          <w:rFonts w:ascii="Arial" w:hAnsi="Arial" w:cs="Arial"/>
          <w:color w:val="000000" w:themeColor="text1"/>
          <w:sz w:val="20"/>
          <w:szCs w:val="20"/>
        </w:rPr>
        <w:t xml:space="preserve">innerhalb </w:t>
      </w:r>
      <w:r w:rsidR="00C34832" w:rsidRPr="00C8012E">
        <w:rPr>
          <w:rFonts w:ascii="Arial" w:hAnsi="Arial" w:cs="Arial"/>
          <w:color w:val="000000" w:themeColor="text1"/>
          <w:sz w:val="20"/>
          <w:szCs w:val="20"/>
        </w:rPr>
        <w:t>von nur 30 Minuten einen</w:t>
      </w:r>
      <w:r w:rsidRPr="00C8012E">
        <w:rPr>
          <w:rFonts w:ascii="Arial" w:hAnsi="Arial" w:cs="Arial"/>
          <w:color w:val="000000" w:themeColor="text1"/>
          <w:sz w:val="20"/>
          <w:szCs w:val="20"/>
        </w:rPr>
        <w:t xml:space="preserve"> 3</w:t>
      </w:r>
      <w:r w:rsidR="00320450" w:rsidRPr="00C8012E">
        <w:rPr>
          <w:rFonts w:ascii="Arial" w:hAnsi="Arial" w:cs="Arial"/>
          <w:color w:val="000000" w:themeColor="text1"/>
          <w:sz w:val="20"/>
          <w:szCs w:val="20"/>
        </w:rPr>
        <w:t xml:space="preserve">8 </w:t>
      </w:r>
      <w:r w:rsidRPr="00C8012E">
        <w:rPr>
          <w:rFonts w:ascii="Arial" w:hAnsi="Arial" w:cs="Arial"/>
          <w:color w:val="000000" w:themeColor="text1"/>
          <w:sz w:val="20"/>
          <w:szCs w:val="20"/>
        </w:rPr>
        <w:t>m hohen Schornstein ab.</w:t>
      </w:r>
    </w:p>
    <w:p w14:paraId="50563466" w14:textId="0DAA3527" w:rsidR="000A6E02" w:rsidRPr="00C8012E" w:rsidRDefault="000A6E02" w:rsidP="000A6E02">
      <w:pPr>
        <w:jc w:val="both"/>
        <w:rPr>
          <w:rFonts w:ascii="Arial" w:hAnsi="Arial" w:cs="Arial"/>
          <w:sz w:val="20"/>
          <w:szCs w:val="20"/>
        </w:rPr>
      </w:pPr>
    </w:p>
    <w:p w14:paraId="162515A8" w14:textId="570AEB0B" w:rsidR="000A6E02" w:rsidRPr="00C8012E" w:rsidRDefault="000A6E02" w:rsidP="00463D03">
      <w:pPr>
        <w:jc w:val="both"/>
        <w:rPr>
          <w:rFonts w:ascii="Arial" w:hAnsi="Arial" w:cs="Arial"/>
          <w:b/>
          <w:bCs/>
          <w:sz w:val="20"/>
          <w:szCs w:val="20"/>
        </w:rPr>
      </w:pPr>
      <w:r w:rsidRPr="00C8012E">
        <w:rPr>
          <w:rFonts w:ascii="Arial" w:hAnsi="Arial" w:cs="Arial"/>
          <w:b/>
          <w:bCs/>
          <w:sz w:val="20"/>
          <w:szCs w:val="20"/>
        </w:rPr>
        <w:t>Große Visionen und Investitionen</w:t>
      </w:r>
    </w:p>
    <w:p w14:paraId="6F028D08" w14:textId="755FB569" w:rsidR="0010149E" w:rsidRPr="00C8012E" w:rsidRDefault="000A6E02" w:rsidP="000A6E02">
      <w:pPr>
        <w:jc w:val="both"/>
        <w:rPr>
          <w:rFonts w:ascii="Arial" w:hAnsi="Arial" w:cs="Arial"/>
          <w:color w:val="FF0000"/>
          <w:sz w:val="20"/>
          <w:szCs w:val="20"/>
          <w:lang w:eastAsia="en-US"/>
        </w:rPr>
      </w:pPr>
      <w:r w:rsidRPr="00C8012E">
        <w:rPr>
          <w:rFonts w:ascii="Arial" w:hAnsi="Arial" w:cs="Arial"/>
          <w:sz w:val="20"/>
          <w:szCs w:val="20"/>
        </w:rPr>
        <w:t>Der Geschäftsführer des Bau-</w:t>
      </w:r>
      <w:r w:rsidR="007946DA" w:rsidRPr="00C8012E">
        <w:rPr>
          <w:rFonts w:ascii="Arial" w:hAnsi="Arial" w:cs="Arial"/>
          <w:sz w:val="20"/>
          <w:szCs w:val="20"/>
        </w:rPr>
        <w:t xml:space="preserve">, </w:t>
      </w:r>
      <w:r w:rsidRPr="00C8012E">
        <w:rPr>
          <w:rFonts w:ascii="Arial" w:hAnsi="Arial" w:cs="Arial"/>
          <w:sz w:val="20"/>
          <w:szCs w:val="20"/>
        </w:rPr>
        <w:t>Transport</w:t>
      </w:r>
      <w:r w:rsidR="007946DA" w:rsidRPr="00C8012E">
        <w:rPr>
          <w:rFonts w:ascii="Arial" w:hAnsi="Arial" w:cs="Arial"/>
          <w:sz w:val="20"/>
          <w:szCs w:val="20"/>
        </w:rPr>
        <w:t>-</w:t>
      </w:r>
      <w:r w:rsidRPr="00C8012E">
        <w:rPr>
          <w:rFonts w:ascii="Arial" w:hAnsi="Arial" w:cs="Arial"/>
          <w:sz w:val="20"/>
          <w:szCs w:val="20"/>
        </w:rPr>
        <w:t xml:space="preserve"> und Deponieuntern</w:t>
      </w:r>
      <w:r w:rsidRPr="00C8012E">
        <w:rPr>
          <w:rFonts w:ascii="Arial" w:hAnsi="Arial" w:cs="Arial"/>
          <w:color w:val="000000" w:themeColor="text1"/>
          <w:sz w:val="20"/>
          <w:szCs w:val="20"/>
        </w:rPr>
        <w:t>ehmen</w:t>
      </w:r>
      <w:r w:rsidR="00A1479E" w:rsidRPr="00C8012E">
        <w:rPr>
          <w:rFonts w:ascii="Arial" w:hAnsi="Arial" w:cs="Arial"/>
          <w:color w:val="000000" w:themeColor="text1"/>
          <w:sz w:val="20"/>
          <w:szCs w:val="20"/>
        </w:rPr>
        <w:t>s</w:t>
      </w:r>
      <w:r w:rsidRPr="00C8012E">
        <w:rPr>
          <w:rFonts w:ascii="Arial" w:hAnsi="Arial" w:cs="Arial"/>
          <w:color w:val="000000" w:themeColor="text1"/>
          <w:sz w:val="20"/>
          <w:szCs w:val="20"/>
        </w:rPr>
        <w:t xml:space="preserve"> Marcel Magyer versteht es, die richtigen Investitionen zu tätigen und hat sich</w:t>
      </w:r>
      <w:r w:rsidR="00D7031A" w:rsidRPr="00C8012E">
        <w:rPr>
          <w:rFonts w:ascii="Arial" w:hAnsi="Arial" w:cs="Arial"/>
          <w:color w:val="000000" w:themeColor="text1"/>
          <w:sz w:val="20"/>
          <w:szCs w:val="20"/>
        </w:rPr>
        <w:t xml:space="preserve"> </w:t>
      </w:r>
      <w:r w:rsidR="006F4F07" w:rsidRPr="00C8012E">
        <w:rPr>
          <w:rFonts w:ascii="Arial" w:hAnsi="Arial" w:cs="Arial"/>
          <w:color w:val="000000" w:themeColor="text1"/>
          <w:sz w:val="20"/>
          <w:szCs w:val="20"/>
        </w:rPr>
        <w:t xml:space="preserve">gezielt </w:t>
      </w:r>
      <w:r w:rsidRPr="00C8012E">
        <w:rPr>
          <w:rFonts w:ascii="Arial" w:hAnsi="Arial" w:cs="Arial"/>
          <w:color w:val="000000" w:themeColor="text1"/>
          <w:sz w:val="20"/>
          <w:szCs w:val="20"/>
        </w:rPr>
        <w:t xml:space="preserve">für den EC750EHR entschieden. Er sieht in </w:t>
      </w:r>
      <w:r w:rsidR="0001497D" w:rsidRPr="00C8012E">
        <w:rPr>
          <w:rFonts w:ascii="Arial" w:hAnsi="Arial" w:cs="Arial"/>
          <w:color w:val="000000" w:themeColor="text1"/>
          <w:sz w:val="20"/>
          <w:szCs w:val="20"/>
        </w:rPr>
        <w:t>der High-End Maschine für den Abbruch</w:t>
      </w:r>
      <w:r w:rsidRPr="00C8012E">
        <w:rPr>
          <w:rFonts w:ascii="Arial" w:hAnsi="Arial" w:cs="Arial"/>
          <w:color w:val="000000" w:themeColor="text1"/>
          <w:sz w:val="20"/>
          <w:szCs w:val="20"/>
        </w:rPr>
        <w:t xml:space="preserve"> großes Potential: „Das ist der Beginn von etwas Großem</w:t>
      </w:r>
      <w:r w:rsidR="002D602E" w:rsidRPr="00C8012E">
        <w:rPr>
          <w:rFonts w:ascii="Arial" w:hAnsi="Arial" w:cs="Arial"/>
          <w:color w:val="000000" w:themeColor="text1"/>
          <w:sz w:val="20"/>
          <w:szCs w:val="20"/>
        </w:rPr>
        <w:t xml:space="preserve"> denn</w:t>
      </w:r>
      <w:r w:rsidRPr="00C8012E">
        <w:rPr>
          <w:rFonts w:ascii="Arial" w:hAnsi="Arial" w:cs="Arial"/>
          <w:color w:val="000000" w:themeColor="text1"/>
          <w:sz w:val="20"/>
          <w:szCs w:val="20"/>
        </w:rPr>
        <w:t xml:space="preserve"> der Schornsteinabbruch ist nur der Anfang</w:t>
      </w:r>
      <w:r w:rsidR="002D602E" w:rsidRPr="00C8012E">
        <w:rPr>
          <w:rFonts w:ascii="Arial" w:hAnsi="Arial" w:cs="Arial"/>
          <w:color w:val="000000" w:themeColor="text1"/>
          <w:sz w:val="20"/>
          <w:szCs w:val="20"/>
        </w:rPr>
        <w:t xml:space="preserve"> und</w:t>
      </w:r>
      <w:r w:rsidRPr="00C8012E">
        <w:rPr>
          <w:rFonts w:ascii="Arial" w:hAnsi="Arial" w:cs="Arial"/>
          <w:color w:val="000000" w:themeColor="text1"/>
          <w:sz w:val="20"/>
          <w:szCs w:val="20"/>
        </w:rPr>
        <w:t xml:space="preserve"> es werden viele weitere große Abbruchprojekte folgen.“ Magyer ist überzeugt: „Die Baustellen werden mit dem EC750E</w:t>
      </w:r>
      <w:r w:rsidR="00CE41A2" w:rsidRPr="00C8012E">
        <w:rPr>
          <w:rFonts w:ascii="Arial" w:hAnsi="Arial" w:cs="Arial"/>
          <w:color w:val="000000" w:themeColor="text1"/>
          <w:sz w:val="20"/>
          <w:szCs w:val="20"/>
        </w:rPr>
        <w:t>HR</w:t>
      </w:r>
      <w:r w:rsidRPr="00C8012E">
        <w:rPr>
          <w:rFonts w:ascii="Arial" w:hAnsi="Arial" w:cs="Arial"/>
          <w:color w:val="000000" w:themeColor="text1"/>
          <w:sz w:val="20"/>
          <w:szCs w:val="20"/>
        </w:rPr>
        <w:t xml:space="preserve"> schneller abgewickelt, </w:t>
      </w:r>
      <w:r w:rsidR="0010149E" w:rsidRPr="00C8012E">
        <w:rPr>
          <w:rFonts w:ascii="Arial" w:hAnsi="Arial" w:cs="Arial"/>
          <w:color w:val="000000" w:themeColor="text1"/>
          <w:sz w:val="20"/>
          <w:szCs w:val="20"/>
        </w:rPr>
        <w:t>da</w:t>
      </w:r>
      <w:r w:rsidRPr="00C8012E">
        <w:rPr>
          <w:rFonts w:ascii="Arial" w:hAnsi="Arial" w:cs="Arial"/>
          <w:color w:val="000000" w:themeColor="text1"/>
          <w:sz w:val="20"/>
          <w:szCs w:val="20"/>
        </w:rPr>
        <w:t xml:space="preserve"> die Leistung </w:t>
      </w:r>
      <w:r w:rsidR="0010149E" w:rsidRPr="00C8012E">
        <w:rPr>
          <w:rFonts w:ascii="Arial" w:hAnsi="Arial" w:cs="Arial"/>
          <w:color w:val="000000" w:themeColor="text1"/>
          <w:sz w:val="20"/>
          <w:szCs w:val="20"/>
        </w:rPr>
        <w:t>wesentlich höher ist</w:t>
      </w:r>
      <w:r w:rsidRPr="00C8012E">
        <w:rPr>
          <w:rFonts w:ascii="Arial" w:hAnsi="Arial" w:cs="Arial"/>
          <w:color w:val="000000" w:themeColor="text1"/>
          <w:sz w:val="20"/>
          <w:szCs w:val="20"/>
        </w:rPr>
        <w:t>.“</w:t>
      </w:r>
      <w:r w:rsidR="0010149E" w:rsidRPr="00C8012E">
        <w:rPr>
          <w:rFonts w:ascii="Arial" w:hAnsi="Arial" w:cs="Arial"/>
          <w:color w:val="000000" w:themeColor="text1"/>
          <w:sz w:val="20"/>
          <w:szCs w:val="20"/>
        </w:rPr>
        <w:t xml:space="preserve"> Der EC750EHR ist prädestiniert dafür, umfangreiche Abbruchprojekte effizienter und nachhaltiger zu erledigen und wird dafür in Zukunft</w:t>
      </w:r>
      <w:r w:rsidR="00320450" w:rsidRPr="00C8012E">
        <w:rPr>
          <w:rFonts w:ascii="Arial" w:hAnsi="Arial" w:cs="Arial"/>
          <w:color w:val="000000" w:themeColor="text1"/>
          <w:sz w:val="20"/>
          <w:szCs w:val="20"/>
        </w:rPr>
        <w:t xml:space="preserve"> </w:t>
      </w:r>
      <w:r w:rsidR="0010149E" w:rsidRPr="00C8012E">
        <w:rPr>
          <w:rFonts w:ascii="Arial" w:hAnsi="Arial" w:cs="Arial"/>
          <w:color w:val="000000" w:themeColor="text1"/>
          <w:sz w:val="20"/>
          <w:szCs w:val="20"/>
        </w:rPr>
        <w:t>eingesetzt.</w:t>
      </w:r>
    </w:p>
    <w:p w14:paraId="4664969F" w14:textId="1BF31FB1" w:rsidR="00463D03" w:rsidRPr="00C8012E" w:rsidRDefault="00463D03" w:rsidP="000A6E02">
      <w:pPr>
        <w:jc w:val="both"/>
        <w:rPr>
          <w:rFonts w:ascii="Arial" w:hAnsi="Arial" w:cs="Arial"/>
          <w:sz w:val="20"/>
          <w:szCs w:val="20"/>
        </w:rPr>
      </w:pPr>
    </w:p>
    <w:p w14:paraId="5B1CB62C" w14:textId="3601023E" w:rsidR="00463D03" w:rsidRPr="00C8012E" w:rsidRDefault="00864897" w:rsidP="00463D03">
      <w:pPr>
        <w:jc w:val="both"/>
        <w:rPr>
          <w:rFonts w:ascii="Arial" w:hAnsi="Arial" w:cs="Arial"/>
          <w:b/>
          <w:bCs/>
          <w:sz w:val="20"/>
          <w:szCs w:val="20"/>
        </w:rPr>
      </w:pPr>
      <w:r w:rsidRPr="00C8012E">
        <w:rPr>
          <w:rFonts w:ascii="Arial" w:hAnsi="Arial" w:cs="Arial"/>
          <w:b/>
          <w:bCs/>
          <w:sz w:val="20"/>
          <w:szCs w:val="20"/>
        </w:rPr>
        <w:t xml:space="preserve">Rund </w:t>
      </w:r>
      <w:r w:rsidR="00A6014B" w:rsidRPr="00C8012E">
        <w:rPr>
          <w:rFonts w:ascii="Arial" w:hAnsi="Arial" w:cs="Arial"/>
          <w:b/>
          <w:bCs/>
          <w:sz w:val="20"/>
          <w:szCs w:val="20"/>
        </w:rPr>
        <w:t xml:space="preserve">30 neue Volvo Maschinen </w:t>
      </w:r>
      <w:r w:rsidR="00BF3594" w:rsidRPr="00C8012E">
        <w:rPr>
          <w:rFonts w:ascii="Arial" w:hAnsi="Arial" w:cs="Arial"/>
          <w:b/>
          <w:bCs/>
          <w:sz w:val="20"/>
          <w:szCs w:val="20"/>
        </w:rPr>
        <w:t>für die Magyer-Flotte</w:t>
      </w:r>
    </w:p>
    <w:p w14:paraId="7785955D" w14:textId="3781CCCA" w:rsidR="00463D03" w:rsidRPr="00C8012E" w:rsidRDefault="00463D03" w:rsidP="00463D03">
      <w:pPr>
        <w:jc w:val="both"/>
        <w:rPr>
          <w:rFonts w:ascii="Arial" w:hAnsi="Arial" w:cs="Arial"/>
          <w:color w:val="000000" w:themeColor="text1"/>
          <w:sz w:val="20"/>
          <w:szCs w:val="20"/>
        </w:rPr>
      </w:pPr>
      <w:r w:rsidRPr="00C8012E">
        <w:rPr>
          <w:rFonts w:ascii="Arial" w:hAnsi="Arial" w:cs="Arial"/>
          <w:color w:val="000000" w:themeColor="text1"/>
          <w:sz w:val="20"/>
          <w:szCs w:val="20"/>
        </w:rPr>
        <w:t>Die große Begeisterung für Volvo</w:t>
      </w:r>
      <w:r w:rsidR="002370C8" w:rsidRPr="00C8012E">
        <w:rPr>
          <w:rFonts w:ascii="Arial" w:hAnsi="Arial" w:cs="Arial"/>
          <w:color w:val="000000" w:themeColor="text1"/>
          <w:sz w:val="20"/>
          <w:szCs w:val="20"/>
        </w:rPr>
        <w:t xml:space="preserve"> entstand</w:t>
      </w:r>
      <w:r w:rsidRPr="00C8012E">
        <w:rPr>
          <w:rFonts w:ascii="Arial" w:hAnsi="Arial" w:cs="Arial"/>
          <w:color w:val="000000" w:themeColor="text1"/>
          <w:sz w:val="20"/>
          <w:szCs w:val="20"/>
        </w:rPr>
        <w:t xml:space="preserve"> </w:t>
      </w:r>
      <w:r w:rsidR="002370C8" w:rsidRPr="00C8012E">
        <w:rPr>
          <w:rFonts w:ascii="Arial" w:hAnsi="Arial" w:cs="Arial"/>
          <w:color w:val="000000" w:themeColor="text1"/>
          <w:sz w:val="20"/>
          <w:szCs w:val="20"/>
        </w:rPr>
        <w:t>bei</w:t>
      </w:r>
      <w:r w:rsidRPr="00C8012E">
        <w:rPr>
          <w:rFonts w:ascii="Arial" w:hAnsi="Arial" w:cs="Arial"/>
          <w:color w:val="000000" w:themeColor="text1"/>
          <w:sz w:val="20"/>
          <w:szCs w:val="20"/>
        </w:rPr>
        <w:t xml:space="preserve"> </w:t>
      </w:r>
      <w:r w:rsidR="00E948AB" w:rsidRPr="00C8012E">
        <w:rPr>
          <w:rFonts w:ascii="Arial" w:hAnsi="Arial" w:cs="Arial"/>
          <w:color w:val="000000" w:themeColor="text1"/>
          <w:sz w:val="20"/>
          <w:szCs w:val="20"/>
        </w:rPr>
        <w:t xml:space="preserve">Marcel </w:t>
      </w:r>
      <w:r w:rsidRPr="00C8012E">
        <w:rPr>
          <w:rFonts w:ascii="Arial" w:hAnsi="Arial" w:cs="Arial"/>
          <w:color w:val="000000" w:themeColor="text1"/>
          <w:sz w:val="20"/>
          <w:szCs w:val="20"/>
        </w:rPr>
        <w:t xml:space="preserve">Magyer </w:t>
      </w:r>
      <w:r w:rsidR="002370C8" w:rsidRPr="00C8012E">
        <w:rPr>
          <w:rFonts w:ascii="Arial" w:hAnsi="Arial" w:cs="Arial"/>
          <w:color w:val="000000" w:themeColor="text1"/>
          <w:sz w:val="20"/>
          <w:szCs w:val="20"/>
        </w:rPr>
        <w:t xml:space="preserve">bereits in </w:t>
      </w:r>
      <w:r w:rsidRPr="00C8012E">
        <w:rPr>
          <w:rFonts w:ascii="Arial" w:hAnsi="Arial" w:cs="Arial"/>
          <w:color w:val="000000" w:themeColor="text1"/>
          <w:sz w:val="20"/>
          <w:szCs w:val="20"/>
        </w:rPr>
        <w:t xml:space="preserve">der Kindheit, </w:t>
      </w:r>
      <w:r w:rsidR="002370C8" w:rsidRPr="00C8012E">
        <w:rPr>
          <w:rFonts w:ascii="Arial" w:hAnsi="Arial" w:cs="Arial"/>
          <w:color w:val="000000" w:themeColor="text1"/>
          <w:sz w:val="20"/>
          <w:szCs w:val="20"/>
        </w:rPr>
        <w:t xml:space="preserve">als </w:t>
      </w:r>
      <w:r w:rsidRPr="00C8012E">
        <w:rPr>
          <w:rFonts w:ascii="Arial" w:hAnsi="Arial" w:cs="Arial"/>
          <w:color w:val="000000" w:themeColor="text1"/>
          <w:sz w:val="20"/>
          <w:szCs w:val="20"/>
        </w:rPr>
        <w:t xml:space="preserve">sein Großvater, der </w:t>
      </w:r>
      <w:r w:rsidR="0033771F" w:rsidRPr="00C8012E">
        <w:rPr>
          <w:rFonts w:ascii="Arial" w:hAnsi="Arial" w:cs="Arial"/>
          <w:color w:val="000000" w:themeColor="text1"/>
          <w:sz w:val="20"/>
          <w:szCs w:val="20"/>
        </w:rPr>
        <w:t>das Unternehmen 1957</w:t>
      </w:r>
      <w:r w:rsidR="002370C8" w:rsidRPr="00C8012E">
        <w:rPr>
          <w:rFonts w:ascii="Arial" w:hAnsi="Arial" w:cs="Arial"/>
          <w:color w:val="000000" w:themeColor="text1"/>
          <w:sz w:val="20"/>
          <w:szCs w:val="20"/>
        </w:rPr>
        <w:t xml:space="preserve"> gründete</w:t>
      </w:r>
      <w:r w:rsidRPr="00C8012E">
        <w:rPr>
          <w:rFonts w:ascii="Arial" w:hAnsi="Arial" w:cs="Arial"/>
          <w:color w:val="000000" w:themeColor="text1"/>
          <w:sz w:val="20"/>
          <w:szCs w:val="20"/>
        </w:rPr>
        <w:t>, im Jahr 1992 d</w:t>
      </w:r>
      <w:r w:rsidR="002A7AC4" w:rsidRPr="00C8012E">
        <w:rPr>
          <w:rFonts w:ascii="Arial" w:hAnsi="Arial" w:cs="Arial"/>
          <w:color w:val="000000" w:themeColor="text1"/>
          <w:sz w:val="20"/>
          <w:szCs w:val="20"/>
        </w:rPr>
        <w:t>en ersten Volvo Muldenkipper</w:t>
      </w:r>
      <w:r w:rsidR="002370C8" w:rsidRPr="00C8012E">
        <w:rPr>
          <w:rFonts w:ascii="Arial" w:hAnsi="Arial" w:cs="Arial"/>
          <w:color w:val="000000" w:themeColor="text1"/>
          <w:sz w:val="20"/>
          <w:szCs w:val="20"/>
        </w:rPr>
        <w:t xml:space="preserve"> </w:t>
      </w:r>
      <w:r w:rsidR="0010149E" w:rsidRPr="00C8012E">
        <w:rPr>
          <w:rFonts w:ascii="Arial" w:hAnsi="Arial" w:cs="Arial"/>
          <w:color w:val="000000" w:themeColor="text1"/>
          <w:sz w:val="20"/>
          <w:szCs w:val="20"/>
        </w:rPr>
        <w:t xml:space="preserve">in Betrieb </w:t>
      </w:r>
      <w:r w:rsidR="002370C8" w:rsidRPr="00C8012E">
        <w:rPr>
          <w:rFonts w:ascii="Arial" w:hAnsi="Arial" w:cs="Arial"/>
          <w:color w:val="000000" w:themeColor="text1"/>
          <w:sz w:val="20"/>
          <w:szCs w:val="20"/>
        </w:rPr>
        <w:t>nahm</w:t>
      </w:r>
      <w:r w:rsidRPr="00C8012E">
        <w:rPr>
          <w:rFonts w:ascii="Arial" w:hAnsi="Arial" w:cs="Arial"/>
          <w:color w:val="000000" w:themeColor="text1"/>
          <w:sz w:val="20"/>
          <w:szCs w:val="20"/>
        </w:rPr>
        <w:t xml:space="preserve">. Magyer verbindet mit der Marke </w:t>
      </w:r>
      <w:r w:rsidR="002370C8" w:rsidRPr="00C8012E">
        <w:rPr>
          <w:rFonts w:ascii="Arial" w:hAnsi="Arial" w:cs="Arial"/>
          <w:color w:val="000000" w:themeColor="text1"/>
          <w:sz w:val="20"/>
          <w:szCs w:val="20"/>
        </w:rPr>
        <w:t xml:space="preserve">vor allem </w:t>
      </w:r>
      <w:r w:rsidRPr="00C8012E">
        <w:rPr>
          <w:rFonts w:ascii="Arial" w:hAnsi="Arial" w:cs="Arial"/>
          <w:color w:val="000000" w:themeColor="text1"/>
          <w:sz w:val="20"/>
          <w:szCs w:val="20"/>
        </w:rPr>
        <w:t xml:space="preserve">die schwedische Robustheit. Besonders </w:t>
      </w:r>
      <w:r w:rsidR="004C3501" w:rsidRPr="00C8012E">
        <w:rPr>
          <w:rFonts w:ascii="Arial" w:hAnsi="Arial" w:cs="Arial"/>
          <w:color w:val="000000" w:themeColor="text1"/>
          <w:sz w:val="20"/>
          <w:szCs w:val="20"/>
        </w:rPr>
        <w:t xml:space="preserve">überzeugt </w:t>
      </w:r>
      <w:r w:rsidRPr="00C8012E">
        <w:rPr>
          <w:rFonts w:ascii="Arial" w:hAnsi="Arial" w:cs="Arial"/>
          <w:color w:val="000000" w:themeColor="text1"/>
          <w:sz w:val="20"/>
          <w:szCs w:val="20"/>
        </w:rPr>
        <w:t>ist er von der Feinfühligkeit, der guten Ausstattung und dem hohen Komfort, die</w:t>
      </w:r>
      <w:r w:rsidR="00BF3594" w:rsidRPr="00C8012E">
        <w:rPr>
          <w:rFonts w:ascii="Arial" w:hAnsi="Arial" w:cs="Arial"/>
          <w:color w:val="000000" w:themeColor="text1"/>
          <w:sz w:val="20"/>
          <w:szCs w:val="20"/>
        </w:rPr>
        <w:t xml:space="preserve"> </w:t>
      </w:r>
      <w:r w:rsidR="002A7AC4" w:rsidRPr="00C8012E">
        <w:rPr>
          <w:rFonts w:ascii="Arial" w:hAnsi="Arial" w:cs="Arial"/>
          <w:color w:val="000000" w:themeColor="text1"/>
          <w:sz w:val="20"/>
          <w:szCs w:val="20"/>
        </w:rPr>
        <w:t>Volvo M</w:t>
      </w:r>
      <w:r w:rsidR="000326DF" w:rsidRPr="00C8012E">
        <w:rPr>
          <w:rFonts w:ascii="Arial" w:hAnsi="Arial" w:cs="Arial"/>
          <w:color w:val="000000" w:themeColor="text1"/>
          <w:sz w:val="20"/>
          <w:szCs w:val="20"/>
        </w:rPr>
        <w:t>aschinen bieten</w:t>
      </w:r>
      <w:r w:rsidRPr="00C8012E">
        <w:rPr>
          <w:rFonts w:ascii="Arial" w:hAnsi="Arial" w:cs="Arial"/>
          <w:color w:val="000000" w:themeColor="text1"/>
          <w:sz w:val="20"/>
          <w:szCs w:val="20"/>
        </w:rPr>
        <w:t xml:space="preserve">. </w:t>
      </w:r>
      <w:r w:rsidR="002A7AC4" w:rsidRPr="00C8012E">
        <w:rPr>
          <w:rFonts w:ascii="Arial" w:hAnsi="Arial" w:cs="Arial"/>
          <w:color w:val="000000" w:themeColor="text1"/>
          <w:sz w:val="20"/>
          <w:szCs w:val="20"/>
        </w:rPr>
        <w:t>Ascendum Vertriebsrepräsentant Gerald Pappenscheller steht Magyer seit Jahren als starker Partner für Baumaschinen zur Seite. Nicht</w:t>
      </w:r>
      <w:r w:rsidR="00BC3B1B" w:rsidRPr="00C8012E">
        <w:rPr>
          <w:rFonts w:ascii="Arial" w:hAnsi="Arial" w:cs="Arial"/>
          <w:color w:val="000000" w:themeColor="text1"/>
          <w:sz w:val="20"/>
          <w:szCs w:val="20"/>
        </w:rPr>
        <w:t xml:space="preserve"> ohne Grund hat der Geschäftsführer seine Maschinenflotte mit dem EC750EHR und 2</w:t>
      </w:r>
      <w:r w:rsidR="00864897" w:rsidRPr="00C8012E">
        <w:rPr>
          <w:rFonts w:ascii="Arial" w:hAnsi="Arial" w:cs="Arial"/>
          <w:color w:val="000000" w:themeColor="text1"/>
          <w:sz w:val="20"/>
          <w:szCs w:val="20"/>
        </w:rPr>
        <w:t>8</w:t>
      </w:r>
      <w:r w:rsidR="00BC3B1B" w:rsidRPr="00C8012E">
        <w:rPr>
          <w:rFonts w:ascii="Arial" w:hAnsi="Arial" w:cs="Arial"/>
          <w:color w:val="000000" w:themeColor="text1"/>
          <w:sz w:val="20"/>
          <w:szCs w:val="20"/>
        </w:rPr>
        <w:t xml:space="preserve"> weiteren </w:t>
      </w:r>
      <w:r w:rsidR="0010149E" w:rsidRPr="00C8012E">
        <w:rPr>
          <w:rFonts w:ascii="Arial" w:hAnsi="Arial" w:cs="Arial"/>
          <w:color w:val="000000" w:themeColor="text1"/>
          <w:sz w:val="20"/>
          <w:szCs w:val="20"/>
        </w:rPr>
        <w:t xml:space="preserve">neuen </w:t>
      </w:r>
      <w:r w:rsidR="00BC3B1B" w:rsidRPr="00C8012E">
        <w:rPr>
          <w:rFonts w:ascii="Arial" w:hAnsi="Arial" w:cs="Arial"/>
          <w:color w:val="000000" w:themeColor="text1"/>
          <w:sz w:val="20"/>
          <w:szCs w:val="20"/>
        </w:rPr>
        <w:t xml:space="preserve">Volvo </w:t>
      </w:r>
      <w:r w:rsidR="002370C8" w:rsidRPr="00C8012E">
        <w:rPr>
          <w:rFonts w:ascii="Arial" w:hAnsi="Arial" w:cs="Arial"/>
          <w:color w:val="000000" w:themeColor="text1"/>
          <w:sz w:val="20"/>
          <w:szCs w:val="20"/>
        </w:rPr>
        <w:t>M</w:t>
      </w:r>
      <w:r w:rsidR="00BC3B1B" w:rsidRPr="00C8012E">
        <w:rPr>
          <w:rFonts w:ascii="Arial" w:hAnsi="Arial" w:cs="Arial"/>
          <w:color w:val="000000" w:themeColor="text1"/>
          <w:sz w:val="20"/>
          <w:szCs w:val="20"/>
        </w:rPr>
        <w:t xml:space="preserve">aschinen </w:t>
      </w:r>
      <w:r w:rsidR="0010149E" w:rsidRPr="00C8012E">
        <w:rPr>
          <w:rFonts w:ascii="Arial" w:hAnsi="Arial" w:cs="Arial"/>
          <w:color w:val="000000" w:themeColor="text1"/>
          <w:sz w:val="20"/>
          <w:szCs w:val="20"/>
        </w:rPr>
        <w:t>ausgebaut</w:t>
      </w:r>
      <w:r w:rsidR="00BC3B1B" w:rsidRPr="00C8012E">
        <w:rPr>
          <w:rFonts w:ascii="Arial" w:hAnsi="Arial" w:cs="Arial"/>
          <w:color w:val="000000" w:themeColor="text1"/>
          <w:sz w:val="20"/>
          <w:szCs w:val="20"/>
        </w:rPr>
        <w:t>.</w:t>
      </w:r>
      <w:r w:rsidR="00BF3594" w:rsidRPr="00C8012E">
        <w:rPr>
          <w:rFonts w:ascii="Arial" w:hAnsi="Arial" w:cs="Arial"/>
          <w:color w:val="000000" w:themeColor="text1"/>
          <w:sz w:val="20"/>
          <w:szCs w:val="20"/>
        </w:rPr>
        <w:t xml:space="preserve"> Neu i</w:t>
      </w:r>
      <w:r w:rsidR="002B665F" w:rsidRPr="00C8012E">
        <w:rPr>
          <w:rFonts w:ascii="Arial" w:hAnsi="Arial" w:cs="Arial"/>
          <w:color w:val="000000" w:themeColor="text1"/>
          <w:sz w:val="20"/>
          <w:szCs w:val="20"/>
        </w:rPr>
        <w:t>m Fuhrpark</w:t>
      </w:r>
      <w:r w:rsidR="00BF3594" w:rsidRPr="00C8012E">
        <w:rPr>
          <w:rFonts w:ascii="Arial" w:hAnsi="Arial" w:cs="Arial"/>
          <w:color w:val="000000" w:themeColor="text1"/>
          <w:sz w:val="20"/>
          <w:szCs w:val="20"/>
        </w:rPr>
        <w:t xml:space="preserve"> sind </w:t>
      </w:r>
      <w:r w:rsidR="00104A96" w:rsidRPr="00C8012E">
        <w:rPr>
          <w:rFonts w:ascii="Arial" w:hAnsi="Arial" w:cs="Arial"/>
          <w:color w:val="000000" w:themeColor="text1"/>
          <w:sz w:val="20"/>
          <w:szCs w:val="20"/>
        </w:rPr>
        <w:t xml:space="preserve">elf </w:t>
      </w:r>
      <w:r w:rsidR="00BF3594" w:rsidRPr="00C8012E">
        <w:rPr>
          <w:rFonts w:ascii="Arial" w:hAnsi="Arial" w:cs="Arial"/>
          <w:color w:val="000000" w:themeColor="text1"/>
          <w:sz w:val="20"/>
          <w:szCs w:val="20"/>
        </w:rPr>
        <w:t xml:space="preserve">Kompaktbagger, </w:t>
      </w:r>
      <w:r w:rsidR="00104A96" w:rsidRPr="00C8012E">
        <w:rPr>
          <w:rFonts w:ascii="Arial" w:hAnsi="Arial" w:cs="Arial"/>
          <w:color w:val="000000" w:themeColor="text1"/>
          <w:sz w:val="20"/>
          <w:szCs w:val="20"/>
        </w:rPr>
        <w:t>z</w:t>
      </w:r>
      <w:r w:rsidR="00864897" w:rsidRPr="00C8012E">
        <w:rPr>
          <w:rFonts w:ascii="Arial" w:hAnsi="Arial" w:cs="Arial"/>
          <w:color w:val="000000" w:themeColor="text1"/>
          <w:sz w:val="20"/>
          <w:szCs w:val="20"/>
        </w:rPr>
        <w:t>wölf</w:t>
      </w:r>
      <w:r w:rsidR="00104A96" w:rsidRPr="00C8012E">
        <w:rPr>
          <w:rFonts w:ascii="Arial" w:hAnsi="Arial" w:cs="Arial"/>
          <w:color w:val="000000" w:themeColor="text1"/>
          <w:sz w:val="20"/>
          <w:szCs w:val="20"/>
        </w:rPr>
        <w:t xml:space="preserve"> Raupen</w:t>
      </w:r>
      <w:r w:rsidR="00BF3594" w:rsidRPr="00C8012E">
        <w:rPr>
          <w:rFonts w:ascii="Arial" w:hAnsi="Arial" w:cs="Arial"/>
          <w:color w:val="000000" w:themeColor="text1"/>
          <w:sz w:val="20"/>
          <w:szCs w:val="20"/>
        </w:rPr>
        <w:t>bagger</w:t>
      </w:r>
      <w:r w:rsidR="00104A96" w:rsidRPr="00C8012E">
        <w:rPr>
          <w:rFonts w:ascii="Arial" w:hAnsi="Arial" w:cs="Arial"/>
          <w:color w:val="000000" w:themeColor="text1"/>
          <w:sz w:val="20"/>
          <w:szCs w:val="20"/>
        </w:rPr>
        <w:t xml:space="preserve">, </w:t>
      </w:r>
      <w:r w:rsidR="00864897" w:rsidRPr="00C8012E">
        <w:rPr>
          <w:rFonts w:ascii="Arial" w:hAnsi="Arial" w:cs="Arial"/>
          <w:color w:val="000000" w:themeColor="text1"/>
          <w:sz w:val="20"/>
          <w:szCs w:val="20"/>
        </w:rPr>
        <w:t>drei</w:t>
      </w:r>
      <w:r w:rsidR="00104A96" w:rsidRPr="00C8012E">
        <w:rPr>
          <w:rFonts w:ascii="Arial" w:hAnsi="Arial" w:cs="Arial"/>
          <w:color w:val="000000" w:themeColor="text1"/>
          <w:sz w:val="20"/>
          <w:szCs w:val="20"/>
        </w:rPr>
        <w:t xml:space="preserve"> Radlader, zwei knickgelenkte Muldenkipper sowie eine Asphaltwalze. </w:t>
      </w:r>
      <w:r w:rsidRPr="00C8012E">
        <w:rPr>
          <w:rFonts w:ascii="Arial" w:hAnsi="Arial" w:cs="Arial"/>
          <w:color w:val="000000" w:themeColor="text1"/>
          <w:sz w:val="20"/>
          <w:szCs w:val="20"/>
        </w:rPr>
        <w:t>Die</w:t>
      </w:r>
      <w:r w:rsidR="002B665F" w:rsidRPr="00C8012E">
        <w:rPr>
          <w:rFonts w:ascii="Arial" w:hAnsi="Arial" w:cs="Arial"/>
          <w:color w:val="000000" w:themeColor="text1"/>
          <w:sz w:val="20"/>
          <w:szCs w:val="20"/>
        </w:rPr>
        <w:t xml:space="preserve"> </w:t>
      </w:r>
      <w:r w:rsidRPr="00C8012E">
        <w:rPr>
          <w:rFonts w:ascii="Arial" w:hAnsi="Arial" w:cs="Arial"/>
          <w:color w:val="000000" w:themeColor="text1"/>
          <w:sz w:val="20"/>
          <w:szCs w:val="20"/>
        </w:rPr>
        <w:t xml:space="preserve">Volvo Maschinen sollen hauptsächlich vom Kiesabbau bis zum Recycling und zur Wiederaufbereitung vom Abbruchmaterial eingesetzt werden. </w:t>
      </w:r>
    </w:p>
    <w:p w14:paraId="5A47C2AB" w14:textId="0E0400DA" w:rsidR="007946DA" w:rsidRPr="00C8012E" w:rsidRDefault="007946DA" w:rsidP="000A6E02">
      <w:pPr>
        <w:jc w:val="both"/>
        <w:rPr>
          <w:rFonts w:ascii="Arial" w:hAnsi="Arial" w:cs="Arial"/>
          <w:color w:val="FF0000"/>
          <w:sz w:val="20"/>
          <w:szCs w:val="20"/>
        </w:rPr>
      </w:pPr>
    </w:p>
    <w:p w14:paraId="53B1FE49" w14:textId="638243C7" w:rsidR="00A734B5" w:rsidRPr="00C8012E" w:rsidRDefault="00E610E3" w:rsidP="007946DA">
      <w:pPr>
        <w:jc w:val="both"/>
        <w:rPr>
          <w:rFonts w:ascii="Arial" w:hAnsi="Arial" w:cs="Arial"/>
          <w:b/>
          <w:bCs/>
          <w:color w:val="000000" w:themeColor="text1"/>
          <w:sz w:val="20"/>
          <w:szCs w:val="20"/>
        </w:rPr>
      </w:pPr>
      <w:r w:rsidRPr="00C8012E">
        <w:rPr>
          <w:rFonts w:ascii="Arial" w:hAnsi="Arial" w:cs="Arial"/>
          <w:b/>
          <w:bCs/>
          <w:color w:val="000000" w:themeColor="text1"/>
          <w:sz w:val="20"/>
          <w:szCs w:val="20"/>
        </w:rPr>
        <w:t xml:space="preserve">Multifunktionaler </w:t>
      </w:r>
      <w:r w:rsidR="00060441" w:rsidRPr="00C8012E">
        <w:rPr>
          <w:rFonts w:ascii="Arial" w:hAnsi="Arial" w:cs="Arial"/>
          <w:b/>
          <w:bCs/>
          <w:color w:val="000000" w:themeColor="text1"/>
          <w:sz w:val="20"/>
          <w:szCs w:val="20"/>
        </w:rPr>
        <w:t>Hightech</w:t>
      </w:r>
      <w:r w:rsidR="00A6014B" w:rsidRPr="00C8012E">
        <w:rPr>
          <w:rFonts w:ascii="Arial" w:hAnsi="Arial" w:cs="Arial"/>
          <w:b/>
          <w:bCs/>
          <w:color w:val="000000" w:themeColor="text1"/>
          <w:sz w:val="20"/>
          <w:szCs w:val="20"/>
        </w:rPr>
        <w:t xml:space="preserve"> Abbruchbagger</w:t>
      </w:r>
    </w:p>
    <w:p w14:paraId="61B46F80" w14:textId="77777777" w:rsidR="00705AF7" w:rsidRPr="00C8012E" w:rsidRDefault="00A734B5" w:rsidP="00980DB1">
      <w:pPr>
        <w:jc w:val="both"/>
        <w:rPr>
          <w:rFonts w:ascii="Arial" w:hAnsi="Arial" w:cs="Arial"/>
          <w:color w:val="000000" w:themeColor="text1"/>
          <w:sz w:val="20"/>
          <w:szCs w:val="20"/>
        </w:rPr>
      </w:pPr>
      <w:r w:rsidRPr="00C8012E">
        <w:rPr>
          <w:rFonts w:ascii="Arial" w:hAnsi="Arial" w:cs="Arial"/>
          <w:color w:val="000000" w:themeColor="text1"/>
          <w:sz w:val="20"/>
          <w:szCs w:val="20"/>
        </w:rPr>
        <w:t>Mit dem für Abbrucharbeiten konzipierten dreiteiligen Ausleger</w:t>
      </w:r>
      <w:r w:rsidR="001160BC" w:rsidRPr="00C8012E">
        <w:rPr>
          <w:rFonts w:ascii="Arial" w:hAnsi="Arial" w:cs="Arial"/>
          <w:color w:val="000000" w:themeColor="text1"/>
          <w:sz w:val="20"/>
          <w:szCs w:val="20"/>
        </w:rPr>
        <w:t xml:space="preserve"> </w:t>
      </w:r>
      <w:r w:rsidR="00060441" w:rsidRPr="00C8012E">
        <w:rPr>
          <w:rFonts w:ascii="Arial" w:hAnsi="Arial" w:cs="Arial"/>
          <w:color w:val="000000" w:themeColor="text1"/>
          <w:sz w:val="20"/>
          <w:szCs w:val="20"/>
        </w:rPr>
        <w:t xml:space="preserve">des Volvo EC750EHR </w:t>
      </w:r>
      <w:r w:rsidR="001160BC" w:rsidRPr="00C8012E">
        <w:rPr>
          <w:rFonts w:ascii="Arial" w:hAnsi="Arial" w:cs="Arial"/>
          <w:color w:val="000000" w:themeColor="text1"/>
          <w:sz w:val="20"/>
          <w:szCs w:val="20"/>
        </w:rPr>
        <w:t>ist es möglich</w:t>
      </w:r>
      <w:r w:rsidR="00A86453" w:rsidRPr="00C8012E">
        <w:rPr>
          <w:rFonts w:ascii="Arial" w:hAnsi="Arial" w:cs="Arial"/>
          <w:color w:val="000000" w:themeColor="text1"/>
          <w:sz w:val="20"/>
          <w:szCs w:val="20"/>
        </w:rPr>
        <w:t xml:space="preserve"> </w:t>
      </w:r>
      <w:r w:rsidRPr="00C8012E">
        <w:rPr>
          <w:rFonts w:ascii="Arial" w:hAnsi="Arial" w:cs="Arial"/>
          <w:color w:val="000000" w:themeColor="text1"/>
          <w:sz w:val="20"/>
          <w:szCs w:val="20"/>
        </w:rPr>
        <w:t xml:space="preserve">eine </w:t>
      </w:r>
      <w:r w:rsidR="00546193" w:rsidRPr="00C8012E">
        <w:rPr>
          <w:rFonts w:ascii="Arial" w:hAnsi="Arial" w:cs="Arial"/>
          <w:color w:val="000000" w:themeColor="text1"/>
          <w:sz w:val="20"/>
          <w:szCs w:val="20"/>
        </w:rPr>
        <w:t>Reich</w:t>
      </w:r>
      <w:r w:rsidR="003D29D3" w:rsidRPr="00C8012E">
        <w:rPr>
          <w:rFonts w:ascii="Arial" w:hAnsi="Arial" w:cs="Arial"/>
          <w:color w:val="000000" w:themeColor="text1"/>
          <w:sz w:val="20"/>
          <w:szCs w:val="20"/>
        </w:rPr>
        <w:t>h</w:t>
      </w:r>
      <w:r w:rsidRPr="00C8012E">
        <w:rPr>
          <w:rFonts w:ascii="Arial" w:hAnsi="Arial" w:cs="Arial"/>
          <w:color w:val="000000" w:themeColor="text1"/>
          <w:sz w:val="20"/>
          <w:szCs w:val="20"/>
        </w:rPr>
        <w:t xml:space="preserve">öhe von </w:t>
      </w:r>
      <w:r w:rsidR="001160BC" w:rsidRPr="00C8012E">
        <w:rPr>
          <w:rFonts w:ascii="Arial" w:hAnsi="Arial" w:cs="Arial"/>
          <w:color w:val="000000" w:themeColor="text1"/>
          <w:sz w:val="20"/>
          <w:szCs w:val="20"/>
        </w:rPr>
        <w:t xml:space="preserve">insgesamt </w:t>
      </w:r>
      <w:r w:rsidRPr="00C8012E">
        <w:rPr>
          <w:rFonts w:ascii="Arial" w:hAnsi="Arial" w:cs="Arial"/>
          <w:color w:val="000000" w:themeColor="text1"/>
          <w:sz w:val="20"/>
          <w:szCs w:val="20"/>
        </w:rPr>
        <w:t>3</w:t>
      </w:r>
      <w:r w:rsidR="00546193" w:rsidRPr="00C8012E">
        <w:rPr>
          <w:rFonts w:ascii="Arial" w:hAnsi="Arial" w:cs="Arial"/>
          <w:color w:val="000000" w:themeColor="text1"/>
          <w:sz w:val="20"/>
          <w:szCs w:val="20"/>
        </w:rPr>
        <w:t xml:space="preserve">8 </w:t>
      </w:r>
      <w:r w:rsidRPr="00C8012E">
        <w:rPr>
          <w:rFonts w:ascii="Arial" w:hAnsi="Arial" w:cs="Arial"/>
          <w:color w:val="000000" w:themeColor="text1"/>
          <w:sz w:val="20"/>
          <w:szCs w:val="20"/>
        </w:rPr>
        <w:t xml:space="preserve">m </w:t>
      </w:r>
      <w:r w:rsidR="001160BC" w:rsidRPr="00C8012E">
        <w:rPr>
          <w:rFonts w:ascii="Arial" w:hAnsi="Arial" w:cs="Arial"/>
          <w:color w:val="000000" w:themeColor="text1"/>
          <w:sz w:val="20"/>
          <w:szCs w:val="20"/>
        </w:rPr>
        <w:t xml:space="preserve">zu </w:t>
      </w:r>
      <w:r w:rsidR="003645F6" w:rsidRPr="00C8012E">
        <w:rPr>
          <w:rFonts w:ascii="Arial" w:hAnsi="Arial" w:cs="Arial"/>
          <w:color w:val="000000" w:themeColor="text1"/>
          <w:sz w:val="20"/>
          <w:szCs w:val="20"/>
        </w:rPr>
        <w:t>erreichen</w:t>
      </w:r>
      <w:r w:rsidRPr="00C8012E">
        <w:rPr>
          <w:rFonts w:ascii="Arial" w:hAnsi="Arial" w:cs="Arial"/>
          <w:color w:val="000000" w:themeColor="text1"/>
          <w:sz w:val="20"/>
          <w:szCs w:val="20"/>
        </w:rPr>
        <w:t>.</w:t>
      </w:r>
      <w:r w:rsidR="00F65CDE" w:rsidRPr="00C8012E">
        <w:rPr>
          <w:rFonts w:ascii="Arial" w:hAnsi="Arial" w:cs="Arial"/>
          <w:color w:val="000000" w:themeColor="text1"/>
          <w:sz w:val="20"/>
          <w:szCs w:val="20"/>
        </w:rPr>
        <w:t xml:space="preserve"> Durch diese enorme Reichweite konnte auch der Schornstein</w:t>
      </w:r>
      <w:r w:rsidR="00104A96" w:rsidRPr="00C8012E">
        <w:rPr>
          <w:rFonts w:ascii="Arial" w:hAnsi="Arial" w:cs="Arial"/>
          <w:color w:val="000000" w:themeColor="text1"/>
          <w:sz w:val="20"/>
          <w:szCs w:val="20"/>
        </w:rPr>
        <w:t xml:space="preserve"> </w:t>
      </w:r>
      <w:r w:rsidR="004C3501" w:rsidRPr="00C8012E">
        <w:rPr>
          <w:rFonts w:ascii="Arial" w:hAnsi="Arial" w:cs="Arial"/>
          <w:color w:val="000000" w:themeColor="text1"/>
          <w:sz w:val="20"/>
          <w:szCs w:val="20"/>
        </w:rPr>
        <w:t xml:space="preserve">in Wien </w:t>
      </w:r>
      <w:r w:rsidR="00F65CDE" w:rsidRPr="00C8012E">
        <w:rPr>
          <w:rFonts w:ascii="Arial" w:hAnsi="Arial" w:cs="Arial"/>
          <w:color w:val="000000" w:themeColor="text1"/>
          <w:sz w:val="20"/>
          <w:szCs w:val="20"/>
        </w:rPr>
        <w:t>ohne Probleme abgetragen werden.</w:t>
      </w:r>
      <w:r w:rsidR="00B83A2A" w:rsidRPr="00C8012E">
        <w:rPr>
          <w:rFonts w:ascii="Arial" w:hAnsi="Arial" w:cs="Arial"/>
          <w:color w:val="000000" w:themeColor="text1"/>
          <w:sz w:val="20"/>
          <w:szCs w:val="20"/>
        </w:rPr>
        <w:t xml:space="preserve"> </w:t>
      </w:r>
      <w:r w:rsidR="0015460B" w:rsidRPr="00C8012E">
        <w:rPr>
          <w:rFonts w:ascii="Arial" w:hAnsi="Arial" w:cs="Arial"/>
          <w:color w:val="000000" w:themeColor="text1"/>
          <w:sz w:val="20"/>
          <w:szCs w:val="20"/>
        </w:rPr>
        <w:t>Damit</w:t>
      </w:r>
      <w:r w:rsidR="001160BC" w:rsidRPr="00C8012E">
        <w:rPr>
          <w:rFonts w:ascii="Arial" w:hAnsi="Arial" w:cs="Arial"/>
          <w:color w:val="000000" w:themeColor="text1"/>
          <w:sz w:val="20"/>
          <w:szCs w:val="20"/>
        </w:rPr>
        <w:t xml:space="preserve"> </w:t>
      </w:r>
      <w:r w:rsidR="00104A96" w:rsidRPr="00C8012E">
        <w:rPr>
          <w:rFonts w:ascii="Arial" w:hAnsi="Arial" w:cs="Arial"/>
          <w:color w:val="000000" w:themeColor="text1"/>
          <w:sz w:val="20"/>
          <w:szCs w:val="20"/>
        </w:rPr>
        <w:t>der</w:t>
      </w:r>
      <w:r w:rsidR="0015460B" w:rsidRPr="00C8012E">
        <w:rPr>
          <w:rFonts w:ascii="Arial" w:hAnsi="Arial" w:cs="Arial"/>
          <w:color w:val="000000" w:themeColor="text1"/>
          <w:sz w:val="20"/>
          <w:szCs w:val="20"/>
        </w:rPr>
        <w:t xml:space="preserve"> Abbruch präzise durchgeführt werden kann, ist </w:t>
      </w:r>
      <w:r w:rsidR="008B2F52" w:rsidRPr="00C8012E">
        <w:rPr>
          <w:rFonts w:ascii="Arial" w:hAnsi="Arial" w:cs="Arial"/>
          <w:color w:val="000000" w:themeColor="text1"/>
          <w:sz w:val="20"/>
          <w:szCs w:val="20"/>
        </w:rPr>
        <w:t>der EC750EHR ab</w:t>
      </w:r>
      <w:r w:rsidR="0015460B" w:rsidRPr="00C8012E">
        <w:rPr>
          <w:rFonts w:ascii="Arial" w:hAnsi="Arial" w:cs="Arial"/>
          <w:color w:val="000000" w:themeColor="text1"/>
          <w:sz w:val="20"/>
          <w:szCs w:val="20"/>
        </w:rPr>
        <w:t xml:space="preserve"> Werk </w:t>
      </w:r>
      <w:r w:rsidR="008F6F0B" w:rsidRPr="00C8012E">
        <w:rPr>
          <w:rFonts w:ascii="Arial" w:hAnsi="Arial" w:cs="Arial"/>
          <w:color w:val="000000" w:themeColor="text1"/>
          <w:sz w:val="20"/>
          <w:szCs w:val="20"/>
        </w:rPr>
        <w:t xml:space="preserve">mit </w:t>
      </w:r>
      <w:r w:rsidR="0015460B" w:rsidRPr="00C8012E">
        <w:rPr>
          <w:rFonts w:ascii="Arial" w:hAnsi="Arial" w:cs="Arial"/>
          <w:color w:val="000000" w:themeColor="text1"/>
          <w:sz w:val="20"/>
          <w:szCs w:val="20"/>
        </w:rPr>
        <w:t>eine</w:t>
      </w:r>
      <w:r w:rsidR="008F6F0B" w:rsidRPr="00C8012E">
        <w:rPr>
          <w:rFonts w:ascii="Arial" w:hAnsi="Arial" w:cs="Arial"/>
          <w:color w:val="000000" w:themeColor="text1"/>
          <w:sz w:val="20"/>
          <w:szCs w:val="20"/>
        </w:rPr>
        <w:t>r</w:t>
      </w:r>
      <w:r w:rsidR="0015460B" w:rsidRPr="00C8012E">
        <w:rPr>
          <w:rFonts w:ascii="Arial" w:hAnsi="Arial" w:cs="Arial"/>
          <w:color w:val="000000" w:themeColor="text1"/>
          <w:sz w:val="20"/>
          <w:szCs w:val="20"/>
        </w:rPr>
        <w:t xml:space="preserve"> Wassersprühanlage für </w:t>
      </w:r>
      <w:r w:rsidR="008F6F0B" w:rsidRPr="00C8012E">
        <w:rPr>
          <w:rFonts w:ascii="Arial" w:hAnsi="Arial" w:cs="Arial"/>
          <w:color w:val="000000" w:themeColor="text1"/>
          <w:sz w:val="20"/>
          <w:szCs w:val="20"/>
        </w:rPr>
        <w:t xml:space="preserve">die </w:t>
      </w:r>
      <w:r w:rsidR="0015460B" w:rsidRPr="00C8012E">
        <w:rPr>
          <w:rFonts w:ascii="Arial" w:hAnsi="Arial" w:cs="Arial"/>
          <w:color w:val="000000" w:themeColor="text1"/>
          <w:sz w:val="20"/>
          <w:szCs w:val="20"/>
        </w:rPr>
        <w:t>Staub</w:t>
      </w:r>
      <w:r w:rsidR="0027768C" w:rsidRPr="00C8012E">
        <w:rPr>
          <w:rFonts w:ascii="Arial" w:hAnsi="Arial" w:cs="Arial"/>
          <w:color w:val="000000" w:themeColor="text1"/>
          <w:sz w:val="20"/>
          <w:szCs w:val="20"/>
        </w:rPr>
        <w:t xml:space="preserve">unterdrückung </w:t>
      </w:r>
      <w:r w:rsidR="00045438" w:rsidRPr="00C8012E">
        <w:rPr>
          <w:rFonts w:ascii="Arial" w:hAnsi="Arial" w:cs="Arial"/>
          <w:color w:val="000000" w:themeColor="text1"/>
          <w:sz w:val="20"/>
          <w:szCs w:val="20"/>
        </w:rPr>
        <w:t>sowie</w:t>
      </w:r>
      <w:r w:rsidR="0027768C" w:rsidRPr="00C8012E">
        <w:rPr>
          <w:rFonts w:ascii="Arial" w:hAnsi="Arial" w:cs="Arial"/>
          <w:color w:val="000000" w:themeColor="text1"/>
          <w:sz w:val="20"/>
          <w:szCs w:val="20"/>
        </w:rPr>
        <w:t xml:space="preserve"> </w:t>
      </w:r>
      <w:r w:rsidR="008B2F52" w:rsidRPr="00C8012E">
        <w:rPr>
          <w:rFonts w:ascii="Arial" w:hAnsi="Arial" w:cs="Arial"/>
          <w:color w:val="000000" w:themeColor="text1"/>
          <w:sz w:val="20"/>
          <w:szCs w:val="20"/>
        </w:rPr>
        <w:t>mit</w:t>
      </w:r>
      <w:r w:rsidR="0015460B" w:rsidRPr="00C8012E">
        <w:rPr>
          <w:rFonts w:ascii="Arial" w:hAnsi="Arial" w:cs="Arial"/>
          <w:color w:val="000000" w:themeColor="text1"/>
          <w:sz w:val="20"/>
          <w:szCs w:val="20"/>
        </w:rPr>
        <w:t xml:space="preserve"> </w:t>
      </w:r>
      <w:r w:rsidR="00A137FF" w:rsidRPr="00C8012E">
        <w:rPr>
          <w:rFonts w:ascii="Arial" w:hAnsi="Arial" w:cs="Arial"/>
          <w:color w:val="000000" w:themeColor="text1"/>
          <w:sz w:val="20"/>
          <w:szCs w:val="20"/>
        </w:rPr>
        <w:t>zwei</w:t>
      </w:r>
      <w:r w:rsidR="0015460B" w:rsidRPr="00C8012E">
        <w:rPr>
          <w:rFonts w:ascii="Arial" w:hAnsi="Arial" w:cs="Arial"/>
          <w:color w:val="000000" w:themeColor="text1"/>
          <w:sz w:val="20"/>
          <w:szCs w:val="20"/>
        </w:rPr>
        <w:t xml:space="preserve"> Frontkameras </w:t>
      </w:r>
      <w:r w:rsidR="008F6F0B" w:rsidRPr="00C8012E">
        <w:rPr>
          <w:rFonts w:ascii="Arial" w:hAnsi="Arial" w:cs="Arial"/>
          <w:color w:val="000000" w:themeColor="text1"/>
          <w:sz w:val="20"/>
          <w:szCs w:val="20"/>
        </w:rPr>
        <w:t xml:space="preserve">für optimale Sicht </w:t>
      </w:r>
      <w:r w:rsidR="0015460B" w:rsidRPr="00C8012E">
        <w:rPr>
          <w:rFonts w:ascii="Arial" w:hAnsi="Arial" w:cs="Arial"/>
          <w:color w:val="000000" w:themeColor="text1"/>
          <w:sz w:val="20"/>
          <w:szCs w:val="20"/>
        </w:rPr>
        <w:t xml:space="preserve">am </w:t>
      </w:r>
      <w:r w:rsidR="0027768C" w:rsidRPr="00C8012E">
        <w:rPr>
          <w:rFonts w:ascii="Arial" w:hAnsi="Arial" w:cs="Arial"/>
          <w:color w:val="000000" w:themeColor="text1"/>
          <w:sz w:val="20"/>
          <w:szCs w:val="20"/>
        </w:rPr>
        <w:t>Ende des Abbruch</w:t>
      </w:r>
      <w:r w:rsidR="00FE200F" w:rsidRPr="00C8012E">
        <w:rPr>
          <w:rFonts w:ascii="Arial" w:hAnsi="Arial" w:cs="Arial"/>
          <w:color w:val="000000" w:themeColor="text1"/>
          <w:sz w:val="20"/>
          <w:szCs w:val="20"/>
        </w:rPr>
        <w:t>auslegers</w:t>
      </w:r>
      <w:r w:rsidR="0027768C" w:rsidRPr="00C8012E">
        <w:rPr>
          <w:rFonts w:ascii="Arial" w:hAnsi="Arial" w:cs="Arial"/>
          <w:color w:val="000000" w:themeColor="text1"/>
          <w:sz w:val="20"/>
          <w:szCs w:val="20"/>
        </w:rPr>
        <w:t xml:space="preserve"> ausgestattet.</w:t>
      </w:r>
      <w:r w:rsidR="00D60730" w:rsidRPr="00C8012E">
        <w:rPr>
          <w:rFonts w:ascii="Arial" w:hAnsi="Arial" w:cs="Arial"/>
          <w:color w:val="000000" w:themeColor="text1"/>
          <w:sz w:val="20"/>
          <w:szCs w:val="20"/>
        </w:rPr>
        <w:t xml:space="preserve"> </w:t>
      </w:r>
      <w:r w:rsidR="00113986" w:rsidRPr="00C8012E">
        <w:rPr>
          <w:rFonts w:ascii="Arial" w:hAnsi="Arial" w:cs="Arial"/>
          <w:color w:val="000000" w:themeColor="text1"/>
          <w:sz w:val="20"/>
          <w:szCs w:val="20"/>
        </w:rPr>
        <w:t>D</w:t>
      </w:r>
      <w:r w:rsidR="00104A96" w:rsidRPr="00C8012E">
        <w:rPr>
          <w:rFonts w:ascii="Arial" w:hAnsi="Arial" w:cs="Arial"/>
          <w:color w:val="000000" w:themeColor="text1"/>
          <w:sz w:val="20"/>
          <w:szCs w:val="20"/>
        </w:rPr>
        <w:t>iese Großmaschine</w:t>
      </w:r>
      <w:r w:rsidR="00113986" w:rsidRPr="00C8012E">
        <w:rPr>
          <w:rFonts w:ascii="Arial" w:hAnsi="Arial" w:cs="Arial"/>
          <w:color w:val="000000" w:themeColor="text1"/>
          <w:sz w:val="20"/>
          <w:szCs w:val="20"/>
        </w:rPr>
        <w:t xml:space="preserve"> ist vielseitig einsetzbar</w:t>
      </w:r>
      <w:r w:rsidR="00104A96" w:rsidRPr="00C8012E">
        <w:rPr>
          <w:rFonts w:ascii="Arial" w:hAnsi="Arial" w:cs="Arial"/>
          <w:color w:val="000000" w:themeColor="text1"/>
          <w:sz w:val="20"/>
          <w:szCs w:val="20"/>
        </w:rPr>
        <w:t xml:space="preserve">. </w:t>
      </w:r>
      <w:r w:rsidR="00113986" w:rsidRPr="00C8012E">
        <w:rPr>
          <w:rFonts w:ascii="Arial" w:hAnsi="Arial" w:cs="Arial"/>
          <w:color w:val="000000" w:themeColor="text1"/>
          <w:sz w:val="20"/>
          <w:szCs w:val="20"/>
        </w:rPr>
        <w:t>Dank des patentierten Volvo Ausleger</w:t>
      </w:r>
      <w:r w:rsidR="00104A96" w:rsidRPr="00C8012E">
        <w:rPr>
          <w:rFonts w:ascii="Arial" w:hAnsi="Arial" w:cs="Arial"/>
          <w:color w:val="000000" w:themeColor="text1"/>
          <w:sz w:val="20"/>
          <w:szCs w:val="20"/>
        </w:rPr>
        <w:t>-</w:t>
      </w:r>
      <w:r w:rsidR="00113986" w:rsidRPr="00C8012E">
        <w:rPr>
          <w:rFonts w:ascii="Arial" w:hAnsi="Arial" w:cs="Arial"/>
          <w:color w:val="000000" w:themeColor="text1"/>
          <w:sz w:val="20"/>
          <w:szCs w:val="20"/>
        </w:rPr>
        <w:t>Wechselsystems ist es innerhalb kürzester Zeit möglich</w:t>
      </w:r>
      <w:r w:rsidR="001160BC" w:rsidRPr="00C8012E">
        <w:rPr>
          <w:rFonts w:ascii="Arial" w:hAnsi="Arial" w:cs="Arial"/>
          <w:color w:val="000000" w:themeColor="text1"/>
          <w:sz w:val="20"/>
          <w:szCs w:val="20"/>
        </w:rPr>
        <w:t>,</w:t>
      </w:r>
      <w:r w:rsidR="00113986" w:rsidRPr="00C8012E">
        <w:rPr>
          <w:rFonts w:ascii="Arial" w:hAnsi="Arial" w:cs="Arial"/>
          <w:color w:val="000000" w:themeColor="text1"/>
          <w:sz w:val="20"/>
          <w:szCs w:val="20"/>
        </w:rPr>
        <w:t xml:space="preserve"> die </w:t>
      </w:r>
      <w:r w:rsidR="00842E12" w:rsidRPr="00C8012E">
        <w:rPr>
          <w:rFonts w:ascii="Arial" w:hAnsi="Arial" w:cs="Arial"/>
          <w:color w:val="000000" w:themeColor="text1"/>
          <w:sz w:val="20"/>
          <w:szCs w:val="20"/>
        </w:rPr>
        <w:t xml:space="preserve">lange </w:t>
      </w:r>
      <w:r w:rsidR="00113986" w:rsidRPr="00C8012E">
        <w:rPr>
          <w:rFonts w:ascii="Arial" w:hAnsi="Arial" w:cs="Arial"/>
          <w:color w:val="000000" w:themeColor="text1"/>
          <w:sz w:val="20"/>
          <w:szCs w:val="20"/>
        </w:rPr>
        <w:t xml:space="preserve">Abbruchausrüstung gegen eine passende Grabausrüstung zu </w:t>
      </w:r>
      <w:r w:rsidR="00E610E3" w:rsidRPr="00C8012E">
        <w:rPr>
          <w:rFonts w:ascii="Arial" w:hAnsi="Arial" w:cs="Arial"/>
          <w:color w:val="000000" w:themeColor="text1"/>
          <w:sz w:val="20"/>
          <w:szCs w:val="20"/>
        </w:rPr>
        <w:t>tauschen</w:t>
      </w:r>
      <w:r w:rsidR="00D13C09" w:rsidRPr="00C8012E">
        <w:rPr>
          <w:rFonts w:ascii="Arial" w:hAnsi="Arial" w:cs="Arial"/>
          <w:color w:val="000000" w:themeColor="text1"/>
          <w:sz w:val="20"/>
          <w:szCs w:val="20"/>
        </w:rPr>
        <w:t xml:space="preserve">. </w:t>
      </w:r>
      <w:r w:rsidR="00C16DB5" w:rsidRPr="00C8012E">
        <w:rPr>
          <w:rFonts w:ascii="Arial" w:hAnsi="Arial" w:cs="Arial"/>
          <w:color w:val="000000" w:themeColor="text1"/>
          <w:sz w:val="20"/>
          <w:szCs w:val="20"/>
        </w:rPr>
        <w:t>Findet</w:t>
      </w:r>
      <w:r w:rsidR="00D13C09" w:rsidRPr="00C8012E">
        <w:rPr>
          <w:rFonts w:ascii="Arial" w:hAnsi="Arial" w:cs="Arial"/>
          <w:color w:val="000000" w:themeColor="text1"/>
          <w:sz w:val="20"/>
          <w:szCs w:val="20"/>
        </w:rPr>
        <w:t xml:space="preserve"> </w:t>
      </w:r>
      <w:r w:rsidR="00E22118" w:rsidRPr="00C8012E">
        <w:rPr>
          <w:rFonts w:ascii="Arial" w:hAnsi="Arial" w:cs="Arial"/>
          <w:color w:val="000000" w:themeColor="text1"/>
          <w:sz w:val="20"/>
          <w:szCs w:val="20"/>
        </w:rPr>
        <w:t>ein Abbruch bis</w:t>
      </w:r>
      <w:r w:rsidR="00C16DB5" w:rsidRPr="00C8012E">
        <w:rPr>
          <w:rFonts w:ascii="Arial" w:hAnsi="Arial" w:cs="Arial"/>
          <w:color w:val="000000" w:themeColor="text1"/>
          <w:sz w:val="20"/>
          <w:szCs w:val="20"/>
        </w:rPr>
        <w:t xml:space="preserve"> lediglich </w:t>
      </w:r>
      <w:r w:rsidR="00E22118" w:rsidRPr="00C8012E">
        <w:rPr>
          <w:rFonts w:ascii="Arial" w:hAnsi="Arial" w:cs="Arial"/>
          <w:color w:val="000000" w:themeColor="text1"/>
          <w:sz w:val="20"/>
          <w:szCs w:val="20"/>
        </w:rPr>
        <w:t>18</w:t>
      </w:r>
      <w:r w:rsidR="00F26F42" w:rsidRPr="00C8012E">
        <w:rPr>
          <w:rFonts w:ascii="Arial" w:hAnsi="Arial" w:cs="Arial"/>
          <w:color w:val="000000" w:themeColor="text1"/>
          <w:sz w:val="20"/>
          <w:szCs w:val="20"/>
        </w:rPr>
        <w:t xml:space="preserve"> </w:t>
      </w:r>
      <w:r w:rsidR="00E22118" w:rsidRPr="00C8012E">
        <w:rPr>
          <w:rFonts w:ascii="Arial" w:hAnsi="Arial" w:cs="Arial"/>
          <w:color w:val="000000" w:themeColor="text1"/>
          <w:sz w:val="20"/>
          <w:szCs w:val="20"/>
        </w:rPr>
        <w:t xml:space="preserve">m Höhe statt, so kann </w:t>
      </w:r>
      <w:r w:rsidR="00D60730" w:rsidRPr="00C8012E">
        <w:rPr>
          <w:rFonts w:ascii="Arial" w:hAnsi="Arial" w:cs="Arial"/>
          <w:color w:val="000000" w:themeColor="text1"/>
          <w:sz w:val="20"/>
          <w:szCs w:val="20"/>
        </w:rPr>
        <w:t>auch die</w:t>
      </w:r>
      <w:r w:rsidR="00E22118" w:rsidRPr="00C8012E">
        <w:rPr>
          <w:rFonts w:ascii="Arial" w:hAnsi="Arial" w:cs="Arial"/>
          <w:color w:val="000000" w:themeColor="text1"/>
          <w:sz w:val="20"/>
          <w:szCs w:val="20"/>
        </w:rPr>
        <w:t xml:space="preserve"> Grabausrüstung</w:t>
      </w:r>
      <w:r w:rsidR="009838E7" w:rsidRPr="00C8012E">
        <w:rPr>
          <w:rFonts w:ascii="Arial" w:hAnsi="Arial" w:cs="Arial"/>
          <w:color w:val="000000" w:themeColor="text1"/>
          <w:sz w:val="20"/>
          <w:szCs w:val="20"/>
        </w:rPr>
        <w:t xml:space="preserve"> </w:t>
      </w:r>
      <w:r w:rsidR="00E22118" w:rsidRPr="00C8012E">
        <w:rPr>
          <w:rFonts w:ascii="Arial" w:hAnsi="Arial" w:cs="Arial"/>
          <w:color w:val="000000" w:themeColor="text1"/>
          <w:sz w:val="20"/>
          <w:szCs w:val="20"/>
        </w:rPr>
        <w:t>mit einem 5</w:t>
      </w:r>
      <w:r w:rsidR="004C3501" w:rsidRPr="00C8012E">
        <w:rPr>
          <w:rFonts w:ascii="Arial" w:hAnsi="Arial" w:cs="Arial"/>
          <w:color w:val="000000" w:themeColor="text1"/>
          <w:sz w:val="20"/>
          <w:szCs w:val="20"/>
        </w:rPr>
        <w:t xml:space="preserve"> </w:t>
      </w:r>
      <w:r w:rsidR="00E22118" w:rsidRPr="00C8012E">
        <w:rPr>
          <w:rFonts w:ascii="Arial" w:hAnsi="Arial" w:cs="Arial"/>
          <w:color w:val="000000" w:themeColor="text1"/>
          <w:sz w:val="20"/>
          <w:szCs w:val="20"/>
        </w:rPr>
        <w:t>m Zwischenstück erweitert werden</w:t>
      </w:r>
      <w:r w:rsidR="00C16DB5" w:rsidRPr="00C8012E">
        <w:rPr>
          <w:rFonts w:ascii="Arial" w:hAnsi="Arial" w:cs="Arial"/>
          <w:color w:val="000000" w:themeColor="text1"/>
          <w:sz w:val="20"/>
          <w:szCs w:val="20"/>
        </w:rPr>
        <w:t>. D</w:t>
      </w:r>
      <w:r w:rsidR="00E22118" w:rsidRPr="00C8012E">
        <w:rPr>
          <w:rFonts w:ascii="Arial" w:hAnsi="Arial" w:cs="Arial"/>
          <w:color w:val="000000" w:themeColor="text1"/>
          <w:sz w:val="20"/>
          <w:szCs w:val="20"/>
        </w:rPr>
        <w:t xml:space="preserve">adurch </w:t>
      </w:r>
      <w:r w:rsidR="00C16DB5" w:rsidRPr="00C8012E">
        <w:rPr>
          <w:rFonts w:ascii="Arial" w:hAnsi="Arial" w:cs="Arial"/>
          <w:color w:val="000000" w:themeColor="text1"/>
          <w:sz w:val="20"/>
          <w:szCs w:val="20"/>
        </w:rPr>
        <w:t>verbessert sich die Agilität beim Abbruch und es k</w:t>
      </w:r>
      <w:r w:rsidR="00E610E3" w:rsidRPr="00C8012E">
        <w:rPr>
          <w:rFonts w:ascii="Arial" w:hAnsi="Arial" w:cs="Arial"/>
          <w:color w:val="000000" w:themeColor="text1"/>
          <w:sz w:val="20"/>
          <w:szCs w:val="20"/>
        </w:rPr>
        <w:t>önnen</w:t>
      </w:r>
      <w:r w:rsidR="00E22118" w:rsidRPr="00C8012E">
        <w:rPr>
          <w:rFonts w:ascii="Arial" w:hAnsi="Arial" w:cs="Arial"/>
          <w:color w:val="000000" w:themeColor="text1"/>
          <w:sz w:val="20"/>
          <w:szCs w:val="20"/>
        </w:rPr>
        <w:t xml:space="preserve"> größere Anbaugerät</w:t>
      </w:r>
      <w:r w:rsidR="00E610E3" w:rsidRPr="00C8012E">
        <w:rPr>
          <w:rFonts w:ascii="Arial" w:hAnsi="Arial" w:cs="Arial"/>
          <w:color w:val="000000" w:themeColor="text1"/>
          <w:sz w:val="20"/>
          <w:szCs w:val="20"/>
        </w:rPr>
        <w:t>e</w:t>
      </w:r>
      <w:r w:rsidR="00E22118" w:rsidRPr="00C8012E">
        <w:rPr>
          <w:rFonts w:ascii="Arial" w:hAnsi="Arial" w:cs="Arial"/>
          <w:color w:val="000000" w:themeColor="text1"/>
          <w:sz w:val="20"/>
          <w:szCs w:val="20"/>
        </w:rPr>
        <w:t xml:space="preserve"> </w:t>
      </w:r>
      <w:r w:rsidR="00D60730" w:rsidRPr="00C8012E">
        <w:rPr>
          <w:rFonts w:ascii="Arial" w:hAnsi="Arial" w:cs="Arial"/>
          <w:color w:val="000000" w:themeColor="text1"/>
          <w:sz w:val="20"/>
          <w:szCs w:val="20"/>
        </w:rPr>
        <w:t xml:space="preserve">mit mehr Leistung </w:t>
      </w:r>
      <w:r w:rsidR="00E22118" w:rsidRPr="00C8012E">
        <w:rPr>
          <w:rFonts w:ascii="Arial" w:hAnsi="Arial" w:cs="Arial"/>
          <w:color w:val="000000" w:themeColor="text1"/>
          <w:sz w:val="20"/>
          <w:szCs w:val="20"/>
        </w:rPr>
        <w:t>verwendet werden.</w:t>
      </w:r>
      <w:r w:rsidR="00E610E3" w:rsidRPr="00C8012E">
        <w:rPr>
          <w:rFonts w:ascii="Arial" w:hAnsi="Arial" w:cs="Arial"/>
          <w:color w:val="000000" w:themeColor="text1"/>
          <w:sz w:val="20"/>
          <w:szCs w:val="20"/>
        </w:rPr>
        <w:t xml:space="preserve"> Der</w:t>
      </w:r>
      <w:r w:rsidR="00980DB1" w:rsidRPr="00C8012E">
        <w:rPr>
          <w:rFonts w:ascii="Arial" w:hAnsi="Arial" w:cs="Arial"/>
          <w:color w:val="000000" w:themeColor="text1"/>
          <w:sz w:val="20"/>
          <w:szCs w:val="20"/>
        </w:rPr>
        <w:t xml:space="preserve"> schnelle</w:t>
      </w:r>
      <w:r w:rsidR="00E610E3" w:rsidRPr="00C8012E">
        <w:rPr>
          <w:rFonts w:ascii="Arial" w:hAnsi="Arial" w:cs="Arial"/>
          <w:color w:val="000000" w:themeColor="text1"/>
          <w:sz w:val="20"/>
          <w:szCs w:val="20"/>
        </w:rPr>
        <w:t xml:space="preserve"> Wechsel des Auslegers macht den Volvo EC750E High Reach zu eine</w:t>
      </w:r>
      <w:r w:rsidR="00980DB1" w:rsidRPr="00C8012E">
        <w:rPr>
          <w:rFonts w:ascii="Arial" w:hAnsi="Arial" w:cs="Arial"/>
          <w:color w:val="000000" w:themeColor="text1"/>
          <w:sz w:val="20"/>
          <w:szCs w:val="20"/>
        </w:rPr>
        <w:t xml:space="preserve">m </w:t>
      </w:r>
      <w:r w:rsidR="00E610E3" w:rsidRPr="00C8012E">
        <w:rPr>
          <w:rFonts w:ascii="Arial" w:hAnsi="Arial" w:cs="Arial"/>
          <w:color w:val="000000" w:themeColor="text1"/>
          <w:sz w:val="20"/>
          <w:szCs w:val="20"/>
        </w:rPr>
        <w:t>multifunktionellen Abbruchriesen</w:t>
      </w:r>
      <w:r w:rsidR="00A137FF" w:rsidRPr="00C8012E">
        <w:rPr>
          <w:rFonts w:ascii="Arial" w:hAnsi="Arial" w:cs="Arial"/>
          <w:color w:val="000000" w:themeColor="text1"/>
          <w:sz w:val="20"/>
          <w:szCs w:val="20"/>
        </w:rPr>
        <w:t>.</w:t>
      </w:r>
    </w:p>
    <w:p w14:paraId="3D17B086" w14:textId="62265FFC" w:rsidR="00E610E3" w:rsidRPr="00C8012E" w:rsidRDefault="00E610E3" w:rsidP="00980DB1">
      <w:pPr>
        <w:jc w:val="both"/>
        <w:rPr>
          <w:rFonts w:ascii="Arial" w:hAnsi="Arial" w:cs="Arial"/>
          <w:color w:val="000000" w:themeColor="text1"/>
          <w:sz w:val="20"/>
          <w:szCs w:val="20"/>
        </w:rPr>
      </w:pPr>
    </w:p>
    <w:p w14:paraId="5D33BBE8" w14:textId="0C323D26" w:rsidR="000E3C75" w:rsidRPr="00C8012E" w:rsidRDefault="00F22F23" w:rsidP="00F22F23">
      <w:pPr>
        <w:jc w:val="both"/>
        <w:rPr>
          <w:rStyle w:val="feature"/>
          <w:rFonts w:ascii="Arial" w:hAnsi="Arial" w:cs="Arial"/>
          <w:color w:val="000000" w:themeColor="text1"/>
          <w:sz w:val="20"/>
          <w:szCs w:val="20"/>
        </w:rPr>
      </w:pPr>
      <w:bookmarkStart w:id="0" w:name="_Hlk126065729"/>
      <w:r w:rsidRPr="00C8012E">
        <w:rPr>
          <w:rFonts w:ascii="Arial" w:hAnsi="Arial" w:cs="Arial"/>
          <w:color w:val="000000" w:themeColor="text1"/>
          <w:sz w:val="20"/>
          <w:szCs w:val="20"/>
        </w:rPr>
        <w:t xml:space="preserve">Der </w:t>
      </w:r>
      <w:r w:rsidR="001C428E" w:rsidRPr="00C8012E">
        <w:rPr>
          <w:rStyle w:val="feature"/>
          <w:rFonts w:ascii="Arial" w:hAnsi="Arial" w:cs="Arial"/>
          <w:color w:val="000000" w:themeColor="text1"/>
          <w:sz w:val="20"/>
          <w:szCs w:val="20"/>
        </w:rPr>
        <w:t>hydraulisch verstellbare</w:t>
      </w:r>
      <w:r w:rsidRPr="00C8012E">
        <w:rPr>
          <w:rFonts w:ascii="Arial" w:hAnsi="Arial" w:cs="Arial"/>
          <w:color w:val="000000" w:themeColor="text1"/>
          <w:sz w:val="20"/>
          <w:szCs w:val="20"/>
        </w:rPr>
        <w:t xml:space="preserve"> Unterwagen</w:t>
      </w:r>
      <w:r w:rsidR="00E171ED" w:rsidRPr="00C8012E">
        <w:rPr>
          <w:rFonts w:ascii="Arial" w:hAnsi="Arial" w:cs="Arial"/>
          <w:color w:val="000000" w:themeColor="text1"/>
          <w:sz w:val="20"/>
          <w:szCs w:val="20"/>
        </w:rPr>
        <w:t xml:space="preserve"> des EC750EHR</w:t>
      </w:r>
      <w:r w:rsidR="00705AF7" w:rsidRPr="00C8012E">
        <w:rPr>
          <w:rFonts w:ascii="Arial" w:hAnsi="Arial" w:cs="Arial"/>
          <w:color w:val="000000" w:themeColor="text1"/>
          <w:sz w:val="20"/>
          <w:szCs w:val="20"/>
        </w:rPr>
        <w:t xml:space="preserve"> wurde ebenfalls speziell für den Abbruch entwickelt und </w:t>
      </w:r>
      <w:r w:rsidR="001C428E" w:rsidRPr="00C8012E">
        <w:rPr>
          <w:rStyle w:val="feature"/>
          <w:rFonts w:ascii="Arial" w:hAnsi="Arial" w:cs="Arial"/>
          <w:color w:val="000000" w:themeColor="text1"/>
          <w:sz w:val="20"/>
          <w:szCs w:val="20"/>
        </w:rPr>
        <w:t>punktet</w:t>
      </w:r>
      <w:r w:rsidRPr="00C8012E">
        <w:rPr>
          <w:rStyle w:val="feature"/>
          <w:rFonts w:ascii="Arial" w:hAnsi="Arial" w:cs="Arial"/>
          <w:color w:val="000000" w:themeColor="text1"/>
          <w:sz w:val="20"/>
          <w:szCs w:val="20"/>
        </w:rPr>
        <w:t xml:space="preserve"> im</w:t>
      </w:r>
      <w:r w:rsidR="001C428E" w:rsidRPr="00C8012E">
        <w:rPr>
          <w:rStyle w:val="feature"/>
          <w:rFonts w:ascii="Arial" w:hAnsi="Arial" w:cs="Arial"/>
          <w:color w:val="000000" w:themeColor="text1"/>
          <w:sz w:val="20"/>
          <w:szCs w:val="20"/>
        </w:rPr>
        <w:t xml:space="preserve"> </w:t>
      </w:r>
      <w:r w:rsidRPr="00C8012E">
        <w:rPr>
          <w:rStyle w:val="feature"/>
          <w:rFonts w:ascii="Arial" w:hAnsi="Arial" w:cs="Arial"/>
          <w:color w:val="000000" w:themeColor="text1"/>
          <w:sz w:val="20"/>
          <w:szCs w:val="20"/>
        </w:rPr>
        <w:t>ausgefahrenen Zustand</w:t>
      </w:r>
      <w:bookmarkEnd w:id="0"/>
      <w:r w:rsidRPr="00C8012E">
        <w:rPr>
          <w:rStyle w:val="feature"/>
          <w:rFonts w:ascii="Arial" w:hAnsi="Arial" w:cs="Arial"/>
          <w:color w:val="000000" w:themeColor="text1"/>
          <w:sz w:val="20"/>
          <w:szCs w:val="20"/>
        </w:rPr>
        <w:t xml:space="preserve"> </w:t>
      </w:r>
      <w:r w:rsidR="001C428E" w:rsidRPr="00C8012E">
        <w:rPr>
          <w:rStyle w:val="feature"/>
          <w:rFonts w:ascii="Arial" w:hAnsi="Arial" w:cs="Arial"/>
          <w:color w:val="000000" w:themeColor="text1"/>
          <w:sz w:val="20"/>
          <w:szCs w:val="20"/>
        </w:rPr>
        <w:t xml:space="preserve">mit </w:t>
      </w:r>
      <w:r w:rsidRPr="00C8012E">
        <w:rPr>
          <w:rStyle w:val="feature"/>
          <w:rFonts w:ascii="Arial" w:hAnsi="Arial" w:cs="Arial"/>
          <w:color w:val="000000" w:themeColor="text1"/>
          <w:sz w:val="20"/>
          <w:szCs w:val="20"/>
        </w:rPr>
        <w:t>eine</w:t>
      </w:r>
      <w:r w:rsidR="001C428E" w:rsidRPr="00C8012E">
        <w:rPr>
          <w:rStyle w:val="feature"/>
          <w:rFonts w:ascii="Arial" w:hAnsi="Arial" w:cs="Arial"/>
          <w:color w:val="000000" w:themeColor="text1"/>
          <w:sz w:val="20"/>
          <w:szCs w:val="20"/>
        </w:rPr>
        <w:t>r</w:t>
      </w:r>
      <w:r w:rsidRPr="00C8012E">
        <w:rPr>
          <w:rStyle w:val="feature"/>
          <w:rFonts w:ascii="Arial" w:hAnsi="Arial" w:cs="Arial"/>
          <w:color w:val="000000" w:themeColor="text1"/>
          <w:sz w:val="20"/>
          <w:szCs w:val="20"/>
        </w:rPr>
        <w:t xml:space="preserve"> </w:t>
      </w:r>
      <w:r w:rsidR="00F26F42" w:rsidRPr="00C8012E">
        <w:rPr>
          <w:rStyle w:val="feature"/>
          <w:rFonts w:ascii="Arial" w:hAnsi="Arial" w:cs="Arial"/>
          <w:color w:val="000000" w:themeColor="text1"/>
          <w:sz w:val="20"/>
          <w:szCs w:val="20"/>
        </w:rPr>
        <w:t>Außen</w:t>
      </w:r>
      <w:r w:rsidRPr="00C8012E">
        <w:rPr>
          <w:rStyle w:val="feature"/>
          <w:rFonts w:ascii="Arial" w:hAnsi="Arial" w:cs="Arial"/>
          <w:color w:val="000000" w:themeColor="text1"/>
          <w:sz w:val="20"/>
          <w:szCs w:val="20"/>
        </w:rPr>
        <w:t xml:space="preserve">breite von </w:t>
      </w:r>
      <w:r w:rsidR="001C428E" w:rsidRPr="00C8012E">
        <w:rPr>
          <w:rStyle w:val="feature"/>
          <w:rFonts w:ascii="Arial" w:hAnsi="Arial" w:cs="Arial"/>
          <w:color w:val="000000" w:themeColor="text1"/>
          <w:sz w:val="20"/>
          <w:szCs w:val="20"/>
        </w:rPr>
        <w:t>5</w:t>
      </w:r>
      <w:r w:rsidR="00A137FF" w:rsidRPr="00C8012E">
        <w:rPr>
          <w:rStyle w:val="feature"/>
          <w:rFonts w:ascii="Arial" w:hAnsi="Arial" w:cs="Arial"/>
          <w:color w:val="000000" w:themeColor="text1"/>
          <w:sz w:val="20"/>
          <w:szCs w:val="20"/>
        </w:rPr>
        <w:t xml:space="preserve"> </w:t>
      </w:r>
      <w:r w:rsidRPr="00C8012E">
        <w:rPr>
          <w:rStyle w:val="feature"/>
          <w:rFonts w:ascii="Arial" w:hAnsi="Arial" w:cs="Arial"/>
          <w:color w:val="000000" w:themeColor="text1"/>
          <w:sz w:val="20"/>
          <w:szCs w:val="20"/>
        </w:rPr>
        <w:t>m</w:t>
      </w:r>
      <w:r w:rsidR="00796A72" w:rsidRPr="00C8012E">
        <w:rPr>
          <w:rStyle w:val="feature"/>
          <w:rFonts w:ascii="Arial" w:hAnsi="Arial" w:cs="Arial"/>
          <w:color w:val="000000" w:themeColor="text1"/>
          <w:sz w:val="20"/>
          <w:szCs w:val="20"/>
        </w:rPr>
        <w:t xml:space="preserve"> für maximale Standfestigkeit</w:t>
      </w:r>
      <w:r w:rsidR="00E171ED" w:rsidRPr="00C8012E">
        <w:rPr>
          <w:rStyle w:val="feature"/>
          <w:rFonts w:ascii="Arial" w:hAnsi="Arial" w:cs="Arial"/>
          <w:color w:val="000000" w:themeColor="text1"/>
          <w:sz w:val="20"/>
          <w:szCs w:val="20"/>
        </w:rPr>
        <w:t>. Von Vorteil ist zudem die T</w:t>
      </w:r>
      <w:r w:rsidR="00842E12" w:rsidRPr="00C8012E">
        <w:rPr>
          <w:rStyle w:val="feature"/>
          <w:rFonts w:ascii="Arial" w:hAnsi="Arial" w:cs="Arial"/>
          <w:color w:val="000000" w:themeColor="text1"/>
          <w:sz w:val="20"/>
          <w:szCs w:val="20"/>
        </w:rPr>
        <w:t>r</w:t>
      </w:r>
      <w:r w:rsidR="00F26F42" w:rsidRPr="00C8012E">
        <w:rPr>
          <w:rStyle w:val="feature"/>
          <w:rFonts w:ascii="Arial" w:hAnsi="Arial" w:cs="Arial"/>
          <w:color w:val="000000" w:themeColor="text1"/>
          <w:sz w:val="20"/>
          <w:szCs w:val="20"/>
        </w:rPr>
        <w:t xml:space="preserve">ansportbreite </w:t>
      </w:r>
      <w:r w:rsidR="001C428E" w:rsidRPr="00C8012E">
        <w:rPr>
          <w:rStyle w:val="feature"/>
          <w:rFonts w:ascii="Arial" w:hAnsi="Arial" w:cs="Arial"/>
          <w:color w:val="000000" w:themeColor="text1"/>
          <w:sz w:val="20"/>
          <w:szCs w:val="20"/>
        </w:rPr>
        <w:t xml:space="preserve">von </w:t>
      </w:r>
      <w:r w:rsidR="00F26F42" w:rsidRPr="00C8012E">
        <w:rPr>
          <w:rStyle w:val="feature"/>
          <w:rFonts w:ascii="Arial" w:hAnsi="Arial" w:cs="Arial"/>
          <w:color w:val="000000" w:themeColor="text1"/>
          <w:sz w:val="20"/>
          <w:szCs w:val="20"/>
        </w:rPr>
        <w:t>3,</w:t>
      </w:r>
      <w:r w:rsidR="00842E12" w:rsidRPr="00C8012E">
        <w:rPr>
          <w:rStyle w:val="feature"/>
          <w:rFonts w:ascii="Arial" w:hAnsi="Arial" w:cs="Arial"/>
          <w:color w:val="000000" w:themeColor="text1"/>
          <w:sz w:val="20"/>
          <w:szCs w:val="20"/>
        </w:rPr>
        <w:t>80</w:t>
      </w:r>
      <w:r w:rsidR="00F26F42" w:rsidRPr="00C8012E">
        <w:rPr>
          <w:rStyle w:val="feature"/>
          <w:rFonts w:ascii="Arial" w:hAnsi="Arial" w:cs="Arial"/>
          <w:color w:val="000000" w:themeColor="text1"/>
          <w:sz w:val="20"/>
          <w:szCs w:val="20"/>
        </w:rPr>
        <w:t xml:space="preserve"> m</w:t>
      </w:r>
      <w:r w:rsidR="00842E12" w:rsidRPr="00C8012E">
        <w:rPr>
          <w:rStyle w:val="feature"/>
          <w:rFonts w:ascii="Arial" w:hAnsi="Arial" w:cs="Arial"/>
          <w:color w:val="000000" w:themeColor="text1"/>
          <w:sz w:val="20"/>
          <w:szCs w:val="20"/>
        </w:rPr>
        <w:t xml:space="preserve"> in </w:t>
      </w:r>
      <w:r w:rsidRPr="00C8012E">
        <w:rPr>
          <w:rStyle w:val="feature"/>
          <w:rFonts w:ascii="Arial" w:hAnsi="Arial" w:cs="Arial"/>
          <w:color w:val="000000" w:themeColor="text1"/>
          <w:sz w:val="20"/>
          <w:szCs w:val="20"/>
        </w:rPr>
        <w:t xml:space="preserve">Kombination mit </w:t>
      </w:r>
      <w:r w:rsidR="001C428E" w:rsidRPr="00C8012E">
        <w:rPr>
          <w:rStyle w:val="feature"/>
          <w:rFonts w:ascii="Arial" w:hAnsi="Arial" w:cs="Arial"/>
          <w:color w:val="000000" w:themeColor="text1"/>
          <w:sz w:val="20"/>
          <w:szCs w:val="20"/>
        </w:rPr>
        <w:t xml:space="preserve">dem </w:t>
      </w:r>
      <w:r w:rsidRPr="00C8012E">
        <w:rPr>
          <w:rStyle w:val="feature"/>
          <w:rFonts w:ascii="Arial" w:hAnsi="Arial" w:cs="Arial"/>
          <w:color w:val="000000" w:themeColor="text1"/>
          <w:sz w:val="20"/>
          <w:szCs w:val="20"/>
        </w:rPr>
        <w:t xml:space="preserve">hydraulisch absenkbaren </w:t>
      </w:r>
      <w:r w:rsidR="00A137FF" w:rsidRPr="00C8012E">
        <w:rPr>
          <w:rStyle w:val="feature"/>
          <w:rFonts w:ascii="Arial" w:hAnsi="Arial" w:cs="Arial"/>
          <w:color w:val="000000" w:themeColor="text1"/>
          <w:sz w:val="20"/>
          <w:szCs w:val="20"/>
        </w:rPr>
        <w:t xml:space="preserve">15 Tonnen </w:t>
      </w:r>
      <w:r w:rsidRPr="00C8012E">
        <w:rPr>
          <w:rStyle w:val="feature"/>
          <w:rFonts w:ascii="Arial" w:hAnsi="Arial" w:cs="Arial"/>
          <w:color w:val="000000" w:themeColor="text1"/>
          <w:sz w:val="20"/>
          <w:szCs w:val="20"/>
        </w:rPr>
        <w:t>Gegengewicht</w:t>
      </w:r>
      <w:r w:rsidR="00E171ED" w:rsidRPr="00C8012E">
        <w:rPr>
          <w:rStyle w:val="feature"/>
          <w:rFonts w:ascii="Arial" w:hAnsi="Arial" w:cs="Arial"/>
          <w:color w:val="000000" w:themeColor="text1"/>
          <w:sz w:val="20"/>
          <w:szCs w:val="20"/>
        </w:rPr>
        <w:t xml:space="preserve">. </w:t>
      </w:r>
      <w:r w:rsidR="00665250" w:rsidRPr="00C8012E">
        <w:rPr>
          <w:rStyle w:val="feature"/>
          <w:rFonts w:ascii="Arial" w:hAnsi="Arial" w:cs="Arial"/>
          <w:color w:val="000000" w:themeColor="text1"/>
          <w:sz w:val="20"/>
          <w:szCs w:val="20"/>
        </w:rPr>
        <w:t xml:space="preserve">Durch das </w:t>
      </w:r>
      <w:r w:rsidR="004B07FD" w:rsidRPr="00C8012E">
        <w:rPr>
          <w:rStyle w:val="feature"/>
          <w:rFonts w:ascii="Arial" w:hAnsi="Arial" w:cs="Arial"/>
          <w:color w:val="000000" w:themeColor="text1"/>
          <w:sz w:val="20"/>
          <w:szCs w:val="20"/>
        </w:rPr>
        <w:t>verringerte Gesamtgewicht der Großmaschine</w:t>
      </w:r>
      <w:r w:rsidR="00796A72" w:rsidRPr="00C8012E">
        <w:rPr>
          <w:rStyle w:val="feature"/>
          <w:rFonts w:ascii="Arial" w:hAnsi="Arial" w:cs="Arial"/>
          <w:color w:val="000000" w:themeColor="text1"/>
          <w:sz w:val="20"/>
          <w:szCs w:val="20"/>
        </w:rPr>
        <w:t xml:space="preserve"> wird der Transport vereinfacht</w:t>
      </w:r>
      <w:r w:rsidR="00842E12" w:rsidRPr="00C8012E">
        <w:rPr>
          <w:rStyle w:val="feature"/>
          <w:rFonts w:ascii="Arial" w:hAnsi="Arial" w:cs="Arial"/>
          <w:color w:val="000000" w:themeColor="text1"/>
          <w:sz w:val="20"/>
          <w:szCs w:val="20"/>
        </w:rPr>
        <w:t>.</w:t>
      </w:r>
      <w:bookmarkStart w:id="1" w:name="_Hlk126065521"/>
      <w:r w:rsidR="00980DB1" w:rsidRPr="00C8012E">
        <w:rPr>
          <w:rStyle w:val="feature"/>
          <w:rFonts w:ascii="Arial" w:hAnsi="Arial" w:cs="Arial"/>
          <w:color w:val="000000" w:themeColor="text1"/>
          <w:sz w:val="20"/>
          <w:szCs w:val="20"/>
        </w:rPr>
        <w:t xml:space="preserve"> </w:t>
      </w:r>
      <w:r w:rsidR="000E3C75" w:rsidRPr="00C8012E">
        <w:rPr>
          <w:rStyle w:val="feature"/>
          <w:rFonts w:ascii="Arial" w:hAnsi="Arial" w:cs="Arial"/>
          <w:color w:val="000000" w:themeColor="text1"/>
          <w:sz w:val="20"/>
          <w:szCs w:val="20"/>
        </w:rPr>
        <w:t>Der EC750EHR ist mit einer 30° neigbaren Volvo Sicherheitskabine ausgestattet</w:t>
      </w:r>
      <w:r w:rsidR="009838E7" w:rsidRPr="00C8012E">
        <w:rPr>
          <w:rStyle w:val="feature"/>
          <w:rFonts w:ascii="Arial" w:hAnsi="Arial" w:cs="Arial"/>
          <w:color w:val="000000" w:themeColor="text1"/>
          <w:sz w:val="20"/>
          <w:szCs w:val="20"/>
        </w:rPr>
        <w:t>. D</w:t>
      </w:r>
      <w:r w:rsidR="009744CF" w:rsidRPr="00C8012E">
        <w:rPr>
          <w:rStyle w:val="feature"/>
          <w:rFonts w:ascii="Arial" w:hAnsi="Arial" w:cs="Arial"/>
          <w:color w:val="000000" w:themeColor="text1"/>
          <w:sz w:val="20"/>
          <w:szCs w:val="20"/>
        </w:rPr>
        <w:t xml:space="preserve">urch die gute </w:t>
      </w:r>
      <w:r w:rsidR="00980DB1" w:rsidRPr="00C8012E">
        <w:rPr>
          <w:rStyle w:val="feature"/>
          <w:rFonts w:ascii="Arial" w:hAnsi="Arial" w:cs="Arial"/>
          <w:color w:val="000000" w:themeColor="text1"/>
          <w:sz w:val="20"/>
          <w:szCs w:val="20"/>
        </w:rPr>
        <w:t>S</w:t>
      </w:r>
      <w:r w:rsidR="009744CF" w:rsidRPr="00C8012E">
        <w:rPr>
          <w:rStyle w:val="feature"/>
          <w:rFonts w:ascii="Arial" w:hAnsi="Arial" w:cs="Arial"/>
          <w:color w:val="000000" w:themeColor="text1"/>
          <w:sz w:val="20"/>
          <w:szCs w:val="20"/>
        </w:rPr>
        <w:t xml:space="preserve">icht auf den Arbeitsbereich </w:t>
      </w:r>
      <w:r w:rsidR="000E3C75" w:rsidRPr="00C8012E">
        <w:rPr>
          <w:rStyle w:val="feature"/>
          <w:rFonts w:ascii="Arial" w:hAnsi="Arial" w:cs="Arial"/>
          <w:color w:val="000000" w:themeColor="text1"/>
          <w:sz w:val="20"/>
          <w:szCs w:val="20"/>
        </w:rPr>
        <w:t xml:space="preserve">konnte der Baggerfahrer </w:t>
      </w:r>
      <w:r w:rsidR="000E3C75" w:rsidRPr="00C8012E">
        <w:rPr>
          <w:rStyle w:val="feature"/>
          <w:rFonts w:ascii="Arial" w:hAnsi="Arial" w:cs="Arial"/>
          <w:color w:val="000000" w:themeColor="text1"/>
          <w:sz w:val="20"/>
          <w:szCs w:val="20"/>
        </w:rPr>
        <w:lastRenderedPageBreak/>
        <w:t>Alexander Dellago-Dworak d</w:t>
      </w:r>
      <w:r w:rsidR="00980DB1" w:rsidRPr="00C8012E">
        <w:rPr>
          <w:rStyle w:val="feature"/>
          <w:rFonts w:ascii="Arial" w:hAnsi="Arial" w:cs="Arial"/>
          <w:color w:val="000000" w:themeColor="text1"/>
          <w:sz w:val="20"/>
          <w:szCs w:val="20"/>
        </w:rPr>
        <w:t>en Rückbau</w:t>
      </w:r>
      <w:r w:rsidR="000E3C75" w:rsidRPr="00C8012E">
        <w:rPr>
          <w:rStyle w:val="feature"/>
          <w:rFonts w:ascii="Arial" w:hAnsi="Arial" w:cs="Arial"/>
          <w:color w:val="000000" w:themeColor="text1"/>
          <w:sz w:val="20"/>
          <w:szCs w:val="20"/>
        </w:rPr>
        <w:t xml:space="preserve"> des Schornsteins </w:t>
      </w:r>
      <w:r w:rsidR="001C428E" w:rsidRPr="00C8012E">
        <w:rPr>
          <w:rStyle w:val="feature"/>
          <w:rFonts w:ascii="Arial" w:hAnsi="Arial" w:cs="Arial"/>
          <w:color w:val="000000" w:themeColor="text1"/>
          <w:sz w:val="20"/>
          <w:szCs w:val="20"/>
        </w:rPr>
        <w:t xml:space="preserve">höchst effizient </w:t>
      </w:r>
      <w:r w:rsidR="00705AF7" w:rsidRPr="00C8012E">
        <w:rPr>
          <w:rStyle w:val="feature"/>
          <w:rFonts w:ascii="Arial" w:hAnsi="Arial" w:cs="Arial"/>
          <w:color w:val="000000" w:themeColor="text1"/>
          <w:sz w:val="20"/>
          <w:szCs w:val="20"/>
        </w:rPr>
        <w:t>aus</w:t>
      </w:r>
      <w:r w:rsidR="000E3C75" w:rsidRPr="00C8012E">
        <w:rPr>
          <w:rStyle w:val="feature"/>
          <w:rFonts w:ascii="Arial" w:hAnsi="Arial" w:cs="Arial"/>
          <w:color w:val="000000" w:themeColor="text1"/>
          <w:sz w:val="20"/>
          <w:szCs w:val="20"/>
        </w:rPr>
        <w:t>führen.</w:t>
      </w:r>
      <w:bookmarkEnd w:id="1"/>
      <w:r w:rsidR="00705AF7" w:rsidRPr="00C8012E">
        <w:rPr>
          <w:rStyle w:val="feature"/>
          <w:rFonts w:ascii="Arial" w:hAnsi="Arial" w:cs="Arial"/>
          <w:color w:val="000000" w:themeColor="text1"/>
          <w:sz w:val="20"/>
          <w:szCs w:val="20"/>
        </w:rPr>
        <w:t xml:space="preserve"> </w:t>
      </w:r>
      <w:r w:rsidR="009838E7" w:rsidRPr="00C8012E">
        <w:rPr>
          <w:rStyle w:val="feature"/>
          <w:rFonts w:ascii="Arial" w:hAnsi="Arial" w:cs="Arial"/>
          <w:color w:val="000000" w:themeColor="text1"/>
          <w:sz w:val="20"/>
          <w:szCs w:val="20"/>
        </w:rPr>
        <w:t>Weitere</w:t>
      </w:r>
      <w:r w:rsidR="006818EB" w:rsidRPr="00C8012E">
        <w:rPr>
          <w:rStyle w:val="feature"/>
          <w:rFonts w:ascii="Arial" w:hAnsi="Arial" w:cs="Arial"/>
          <w:color w:val="000000" w:themeColor="text1"/>
          <w:sz w:val="20"/>
          <w:szCs w:val="20"/>
        </w:rPr>
        <w:t xml:space="preserve"> Feature</w:t>
      </w:r>
      <w:r w:rsidR="009838E7" w:rsidRPr="00C8012E">
        <w:rPr>
          <w:rStyle w:val="feature"/>
          <w:rFonts w:ascii="Arial" w:hAnsi="Arial" w:cs="Arial"/>
          <w:color w:val="000000" w:themeColor="text1"/>
          <w:sz w:val="20"/>
          <w:szCs w:val="20"/>
        </w:rPr>
        <w:t>s</w:t>
      </w:r>
      <w:r w:rsidR="006818EB" w:rsidRPr="00C8012E">
        <w:rPr>
          <w:rStyle w:val="feature"/>
          <w:rFonts w:ascii="Arial" w:hAnsi="Arial" w:cs="Arial"/>
          <w:color w:val="000000" w:themeColor="text1"/>
          <w:sz w:val="20"/>
          <w:szCs w:val="20"/>
        </w:rPr>
        <w:t xml:space="preserve"> de</w:t>
      </w:r>
      <w:r w:rsidR="000B02CA" w:rsidRPr="00C8012E">
        <w:rPr>
          <w:rStyle w:val="feature"/>
          <w:rFonts w:ascii="Arial" w:hAnsi="Arial" w:cs="Arial"/>
          <w:color w:val="000000" w:themeColor="text1"/>
          <w:sz w:val="20"/>
          <w:szCs w:val="20"/>
        </w:rPr>
        <w:t>s</w:t>
      </w:r>
      <w:r w:rsidR="006818EB" w:rsidRPr="00C8012E">
        <w:rPr>
          <w:rStyle w:val="feature"/>
          <w:rFonts w:ascii="Arial" w:hAnsi="Arial" w:cs="Arial"/>
          <w:color w:val="000000" w:themeColor="text1"/>
          <w:sz w:val="20"/>
          <w:szCs w:val="20"/>
        </w:rPr>
        <w:t xml:space="preserve"> </w:t>
      </w:r>
      <w:r w:rsidR="00FB6E58" w:rsidRPr="00C8012E">
        <w:rPr>
          <w:rStyle w:val="feature"/>
          <w:rFonts w:ascii="Arial" w:hAnsi="Arial" w:cs="Arial"/>
          <w:color w:val="000000" w:themeColor="text1"/>
          <w:sz w:val="20"/>
          <w:szCs w:val="20"/>
        </w:rPr>
        <w:t>Abbruchbagger</w:t>
      </w:r>
      <w:r w:rsidR="000B02CA" w:rsidRPr="00C8012E">
        <w:rPr>
          <w:rStyle w:val="feature"/>
          <w:rFonts w:ascii="Arial" w:hAnsi="Arial" w:cs="Arial"/>
          <w:color w:val="000000" w:themeColor="text1"/>
          <w:sz w:val="20"/>
          <w:szCs w:val="20"/>
        </w:rPr>
        <w:t>s</w:t>
      </w:r>
      <w:r w:rsidR="008E427B" w:rsidRPr="00C8012E">
        <w:rPr>
          <w:rStyle w:val="feature"/>
          <w:rFonts w:ascii="Arial" w:hAnsi="Arial" w:cs="Arial"/>
          <w:color w:val="000000" w:themeColor="text1"/>
          <w:sz w:val="20"/>
          <w:szCs w:val="20"/>
        </w:rPr>
        <w:t>,</w:t>
      </w:r>
      <w:r w:rsidR="006818EB" w:rsidRPr="00C8012E">
        <w:rPr>
          <w:rStyle w:val="feature"/>
          <w:rFonts w:ascii="Arial" w:hAnsi="Arial" w:cs="Arial"/>
          <w:color w:val="000000" w:themeColor="text1"/>
          <w:sz w:val="20"/>
          <w:szCs w:val="20"/>
        </w:rPr>
        <w:t xml:space="preserve"> </w:t>
      </w:r>
      <w:r w:rsidR="008E427B" w:rsidRPr="00C8012E">
        <w:rPr>
          <w:rStyle w:val="feature"/>
          <w:rFonts w:ascii="Arial" w:hAnsi="Arial" w:cs="Arial"/>
          <w:color w:val="000000" w:themeColor="text1"/>
          <w:sz w:val="20"/>
          <w:szCs w:val="20"/>
        </w:rPr>
        <w:t xml:space="preserve">wie </w:t>
      </w:r>
      <w:r w:rsidR="00796A72" w:rsidRPr="00C8012E">
        <w:rPr>
          <w:rStyle w:val="feature"/>
          <w:rFonts w:ascii="Arial" w:hAnsi="Arial" w:cs="Arial"/>
          <w:color w:val="000000" w:themeColor="text1"/>
          <w:sz w:val="20"/>
          <w:szCs w:val="20"/>
        </w:rPr>
        <w:t xml:space="preserve">das Überwachungssystem für die Standsicherheit, </w:t>
      </w:r>
      <w:r w:rsidR="00C55707" w:rsidRPr="00C8012E">
        <w:rPr>
          <w:rStyle w:val="feature"/>
          <w:rFonts w:ascii="Arial" w:hAnsi="Arial" w:cs="Arial"/>
          <w:color w:val="000000" w:themeColor="text1"/>
          <w:sz w:val="20"/>
          <w:szCs w:val="20"/>
        </w:rPr>
        <w:t xml:space="preserve">das </w:t>
      </w:r>
      <w:r w:rsidR="006818EB" w:rsidRPr="00C8012E">
        <w:rPr>
          <w:rStyle w:val="feature"/>
          <w:rFonts w:ascii="Arial" w:hAnsi="Arial" w:cs="Arial"/>
          <w:color w:val="000000" w:themeColor="text1"/>
          <w:sz w:val="20"/>
          <w:szCs w:val="20"/>
        </w:rPr>
        <w:t>rahmenmontierte</w:t>
      </w:r>
      <w:r w:rsidR="00C55707" w:rsidRPr="00C8012E">
        <w:rPr>
          <w:rStyle w:val="feature"/>
          <w:rFonts w:ascii="Arial" w:hAnsi="Arial" w:cs="Arial"/>
          <w:color w:val="000000" w:themeColor="text1"/>
          <w:sz w:val="20"/>
          <w:szCs w:val="20"/>
        </w:rPr>
        <w:t xml:space="preserve"> </w:t>
      </w:r>
      <w:r w:rsidR="006818EB" w:rsidRPr="00C8012E">
        <w:rPr>
          <w:rStyle w:val="feature"/>
          <w:rFonts w:ascii="Arial" w:hAnsi="Arial" w:cs="Arial"/>
          <w:color w:val="000000" w:themeColor="text1"/>
          <w:sz w:val="20"/>
          <w:szCs w:val="20"/>
        </w:rPr>
        <w:t xml:space="preserve">Kabinenschutzgitter, </w:t>
      </w:r>
      <w:r w:rsidR="00C55707" w:rsidRPr="00C8012E">
        <w:rPr>
          <w:rStyle w:val="feature"/>
          <w:rFonts w:ascii="Arial" w:hAnsi="Arial" w:cs="Arial"/>
          <w:color w:val="000000" w:themeColor="text1"/>
          <w:sz w:val="20"/>
          <w:szCs w:val="20"/>
        </w:rPr>
        <w:t>der</w:t>
      </w:r>
      <w:r w:rsidR="009838E7" w:rsidRPr="00C8012E">
        <w:rPr>
          <w:rStyle w:val="feature"/>
          <w:rFonts w:ascii="Arial" w:hAnsi="Arial" w:cs="Arial"/>
          <w:color w:val="000000" w:themeColor="text1"/>
          <w:sz w:val="20"/>
          <w:szCs w:val="20"/>
        </w:rPr>
        <w:t xml:space="preserve"> </w:t>
      </w:r>
      <w:r w:rsidR="006818EB" w:rsidRPr="00C8012E">
        <w:rPr>
          <w:rStyle w:val="feature"/>
          <w:rFonts w:ascii="Arial" w:hAnsi="Arial" w:cs="Arial"/>
          <w:color w:val="000000" w:themeColor="text1"/>
          <w:sz w:val="20"/>
          <w:szCs w:val="20"/>
        </w:rPr>
        <w:t>Zylinderschutz</w:t>
      </w:r>
      <w:r w:rsidR="009838E7" w:rsidRPr="00C8012E">
        <w:rPr>
          <w:rStyle w:val="feature"/>
          <w:rFonts w:ascii="Arial" w:hAnsi="Arial" w:cs="Arial"/>
          <w:color w:val="000000" w:themeColor="text1"/>
          <w:sz w:val="20"/>
          <w:szCs w:val="20"/>
        </w:rPr>
        <w:t xml:space="preserve"> und </w:t>
      </w:r>
      <w:r w:rsidR="00C55707" w:rsidRPr="00C8012E">
        <w:rPr>
          <w:rStyle w:val="feature"/>
          <w:rFonts w:ascii="Arial" w:hAnsi="Arial" w:cs="Arial"/>
          <w:color w:val="000000" w:themeColor="text1"/>
          <w:sz w:val="20"/>
          <w:szCs w:val="20"/>
        </w:rPr>
        <w:t>der</w:t>
      </w:r>
      <w:r w:rsidR="006818EB" w:rsidRPr="00C8012E">
        <w:rPr>
          <w:rStyle w:val="feature"/>
          <w:rFonts w:ascii="Arial" w:hAnsi="Arial" w:cs="Arial"/>
          <w:color w:val="000000" w:themeColor="text1"/>
          <w:sz w:val="20"/>
          <w:szCs w:val="20"/>
        </w:rPr>
        <w:t xml:space="preserve"> Seitenaufprallschutz</w:t>
      </w:r>
      <w:r w:rsidR="008E427B" w:rsidRPr="00C8012E">
        <w:rPr>
          <w:rStyle w:val="feature"/>
          <w:rFonts w:ascii="Arial" w:hAnsi="Arial" w:cs="Arial"/>
          <w:color w:val="000000" w:themeColor="text1"/>
          <w:sz w:val="20"/>
          <w:szCs w:val="20"/>
        </w:rPr>
        <w:t>,</w:t>
      </w:r>
      <w:r w:rsidR="009838E7" w:rsidRPr="00C8012E">
        <w:rPr>
          <w:rStyle w:val="feature"/>
          <w:rFonts w:ascii="Arial" w:hAnsi="Arial" w:cs="Arial"/>
          <w:color w:val="000000" w:themeColor="text1"/>
          <w:sz w:val="20"/>
          <w:szCs w:val="20"/>
        </w:rPr>
        <w:t xml:space="preserve"> gewähren d</w:t>
      </w:r>
      <w:r w:rsidR="006818EB" w:rsidRPr="00C8012E">
        <w:rPr>
          <w:rStyle w:val="feature"/>
          <w:rFonts w:ascii="Arial" w:hAnsi="Arial" w:cs="Arial"/>
          <w:color w:val="000000" w:themeColor="text1"/>
          <w:sz w:val="20"/>
          <w:szCs w:val="20"/>
        </w:rPr>
        <w:t>e</w:t>
      </w:r>
      <w:r w:rsidR="00045438" w:rsidRPr="00C8012E">
        <w:rPr>
          <w:rStyle w:val="feature"/>
          <w:rFonts w:ascii="Arial" w:hAnsi="Arial" w:cs="Arial"/>
          <w:color w:val="000000" w:themeColor="text1"/>
          <w:sz w:val="20"/>
          <w:szCs w:val="20"/>
        </w:rPr>
        <w:t>m</w:t>
      </w:r>
      <w:r w:rsidR="006818EB" w:rsidRPr="00C8012E">
        <w:rPr>
          <w:rStyle w:val="feature"/>
          <w:rFonts w:ascii="Arial" w:hAnsi="Arial" w:cs="Arial"/>
          <w:color w:val="000000" w:themeColor="text1"/>
          <w:sz w:val="20"/>
          <w:szCs w:val="20"/>
        </w:rPr>
        <w:t xml:space="preserve"> Fahrer und d</w:t>
      </w:r>
      <w:r w:rsidR="00045438" w:rsidRPr="00C8012E">
        <w:rPr>
          <w:rStyle w:val="feature"/>
          <w:rFonts w:ascii="Arial" w:hAnsi="Arial" w:cs="Arial"/>
          <w:color w:val="000000" w:themeColor="text1"/>
          <w:sz w:val="20"/>
          <w:szCs w:val="20"/>
        </w:rPr>
        <w:t>er</w:t>
      </w:r>
      <w:r w:rsidR="006818EB" w:rsidRPr="00C8012E">
        <w:rPr>
          <w:rStyle w:val="feature"/>
          <w:rFonts w:ascii="Arial" w:hAnsi="Arial" w:cs="Arial"/>
          <w:color w:val="000000" w:themeColor="text1"/>
          <w:sz w:val="20"/>
          <w:szCs w:val="20"/>
        </w:rPr>
        <w:t xml:space="preserve"> Maschine</w:t>
      </w:r>
      <w:r w:rsidR="009838E7" w:rsidRPr="00C8012E">
        <w:rPr>
          <w:rStyle w:val="feature"/>
          <w:rFonts w:ascii="Arial" w:hAnsi="Arial" w:cs="Arial"/>
          <w:color w:val="000000" w:themeColor="text1"/>
          <w:sz w:val="20"/>
          <w:szCs w:val="20"/>
        </w:rPr>
        <w:t xml:space="preserve"> </w:t>
      </w:r>
      <w:r w:rsidR="00045438" w:rsidRPr="00C8012E">
        <w:rPr>
          <w:rStyle w:val="feature"/>
          <w:rFonts w:ascii="Arial" w:hAnsi="Arial" w:cs="Arial"/>
          <w:color w:val="000000" w:themeColor="text1"/>
          <w:sz w:val="20"/>
          <w:szCs w:val="20"/>
        </w:rPr>
        <w:t>maximale Sicherheit</w:t>
      </w:r>
      <w:r w:rsidR="00796A72" w:rsidRPr="00C8012E">
        <w:rPr>
          <w:rStyle w:val="feature"/>
          <w:rFonts w:ascii="Arial" w:hAnsi="Arial" w:cs="Arial"/>
          <w:color w:val="000000" w:themeColor="text1"/>
          <w:sz w:val="20"/>
          <w:szCs w:val="20"/>
        </w:rPr>
        <w:t>.</w:t>
      </w:r>
    </w:p>
    <w:p w14:paraId="09088424" w14:textId="77777777" w:rsidR="000A6E02" w:rsidRPr="00C8012E" w:rsidRDefault="000A6E02" w:rsidP="000A6E02">
      <w:pPr>
        <w:jc w:val="both"/>
        <w:rPr>
          <w:rFonts w:ascii="Arial" w:hAnsi="Arial" w:cs="Arial"/>
          <w:sz w:val="20"/>
          <w:szCs w:val="20"/>
        </w:rPr>
      </w:pPr>
    </w:p>
    <w:p w14:paraId="776AAEF5" w14:textId="30341FAB" w:rsidR="00463D03" w:rsidRPr="00C8012E" w:rsidRDefault="00AD6EE1" w:rsidP="00463D03">
      <w:pPr>
        <w:jc w:val="both"/>
        <w:rPr>
          <w:rFonts w:ascii="Arial" w:hAnsi="Arial" w:cs="Arial"/>
          <w:b/>
          <w:bCs/>
          <w:color w:val="000000" w:themeColor="text1"/>
          <w:sz w:val="20"/>
          <w:szCs w:val="20"/>
        </w:rPr>
      </w:pPr>
      <w:r w:rsidRPr="00C8012E">
        <w:rPr>
          <w:rFonts w:ascii="Arial" w:hAnsi="Arial" w:cs="Arial"/>
          <w:b/>
          <w:bCs/>
          <w:color w:val="000000" w:themeColor="text1"/>
          <w:sz w:val="20"/>
          <w:szCs w:val="20"/>
        </w:rPr>
        <w:t>Hochleistungs-</w:t>
      </w:r>
      <w:r w:rsidR="00463D03" w:rsidRPr="00C8012E">
        <w:rPr>
          <w:rFonts w:ascii="Arial" w:hAnsi="Arial" w:cs="Arial"/>
          <w:b/>
          <w:bCs/>
          <w:color w:val="000000" w:themeColor="text1"/>
          <w:sz w:val="20"/>
          <w:szCs w:val="20"/>
        </w:rPr>
        <w:t>Anbaugeräte von Epiroc</w:t>
      </w:r>
    </w:p>
    <w:p w14:paraId="7E4CFD72" w14:textId="77777777" w:rsidR="0068590B" w:rsidRPr="00C8012E" w:rsidRDefault="0068590B" w:rsidP="0068590B">
      <w:pPr>
        <w:jc w:val="both"/>
        <w:rPr>
          <w:rFonts w:ascii="Arial" w:hAnsi="Arial" w:cs="Arial"/>
          <w:color w:val="000000" w:themeColor="text1"/>
          <w:sz w:val="20"/>
          <w:szCs w:val="20"/>
        </w:rPr>
      </w:pPr>
      <w:r w:rsidRPr="00C8012E">
        <w:rPr>
          <w:rFonts w:ascii="Arial" w:hAnsi="Arial" w:cs="Arial"/>
          <w:color w:val="000000" w:themeColor="text1"/>
          <w:sz w:val="20"/>
          <w:szCs w:val="20"/>
        </w:rPr>
        <w:t>Ascendum punktet als Händler für Volvo CE und Epiroc Anbaugeräte mit einer umfangreichen Produktpalette, die es ermöglicht dem Kunden die richtige Lösung für vielfältige Einsatzgebiete zu liefern. Der Abbruch ist, neben Kies-, Schotter- und Sandabbau, sowie Erdbau und Deponiebau, seit 15 Jahren ein wichtiges Standbein der Magyer Betriebs GmbH. Das Bauunternehmen setzt auf die hochwertige Qualität von Epiroc und stattet seine Maschinen mit zahlreichen hydraulischen Anbauwerkzeugen aus, um sämtliche Einsatzmöglichkeiten effizient abzudecken. Die Großbaustelle in Wien erfordert starke Anbaugeräte, daher wurde die Grabausrüstung des EC750EHR mit den leistungsfähigsten Epiroc Anbauwerkzeugen am Markt ausgestattet. Der Hydraulikhammer HB</w:t>
      </w:r>
      <w:r w:rsidRPr="00C8012E">
        <w:rPr>
          <w:rFonts w:ascii="Arial" w:hAnsi="Arial" w:cs="Arial"/>
          <w:strike/>
          <w:color w:val="000000" w:themeColor="text1"/>
          <w:sz w:val="20"/>
          <w:szCs w:val="20"/>
        </w:rPr>
        <w:t xml:space="preserve"> </w:t>
      </w:r>
      <w:r w:rsidRPr="00C8012E">
        <w:rPr>
          <w:rFonts w:ascii="Arial" w:hAnsi="Arial" w:cs="Arial"/>
          <w:color w:val="000000" w:themeColor="text1"/>
          <w:sz w:val="20"/>
          <w:szCs w:val="20"/>
        </w:rPr>
        <w:t>7000 und die Abbruchzange CC 7000 bringen allein jeweils rund 7 Tonnen auf die Waage und sorgen für enorme Brechkraft. Die beiden Anbaugeräte sind die größten Geräte, die Epiroc jemals nach Österreich geliefert hat.</w:t>
      </w:r>
    </w:p>
    <w:p w14:paraId="6AA3F459" w14:textId="77777777" w:rsidR="0068590B" w:rsidRPr="00C8012E" w:rsidRDefault="0068590B" w:rsidP="0068590B">
      <w:pPr>
        <w:jc w:val="both"/>
        <w:rPr>
          <w:rFonts w:ascii="Arial" w:hAnsi="Arial" w:cs="Arial"/>
          <w:color w:val="000000" w:themeColor="text1"/>
          <w:sz w:val="20"/>
          <w:szCs w:val="20"/>
        </w:rPr>
      </w:pPr>
    </w:p>
    <w:p w14:paraId="2EE1F6F0" w14:textId="77777777" w:rsidR="0068590B" w:rsidRPr="00C8012E" w:rsidRDefault="0068590B" w:rsidP="0068590B">
      <w:pPr>
        <w:jc w:val="both"/>
        <w:rPr>
          <w:rFonts w:ascii="Arial" w:hAnsi="Arial" w:cs="Arial"/>
          <w:color w:val="000000" w:themeColor="text1"/>
          <w:sz w:val="20"/>
          <w:szCs w:val="20"/>
        </w:rPr>
      </w:pPr>
      <w:r w:rsidRPr="00C8012E">
        <w:rPr>
          <w:rFonts w:ascii="Arial" w:hAnsi="Arial" w:cs="Arial"/>
          <w:color w:val="000000" w:themeColor="text1"/>
          <w:sz w:val="20"/>
          <w:szCs w:val="20"/>
        </w:rPr>
        <w:t>Für den dreiteiligen Abbruchausleger sowie für die Grabausrüstung fällt die Wahl des Schnellwechslers bewusst auf OilQuick, denn damit ist der sichere und schnelle Wechsel der Anbaugeräte garantiert. Beim Einsatz der High Reach Ausrüstung wählt Magyer drei weitere Epiroc Werkzeuge: Beton-Abbruchzange CB 2500, Sortiergreifer MG 2700 sowie einen zwei Tonnen Hydraulikhammer. Leistungsstarke Maschinen sind für den Unternehmer unentbehrlich. „Der Volvo EC750EHR mit den Anbauwerkzeugen von Epiroc ist eine unschlagbare Kombination. Die Effizienz, schwere Abbrucharbeiten in kürzerer Zeit zu machen ist für uns von höchster Priorität“, so Marcel Magyer, Geschäftsführer der Magyer Betriebs GmbH.</w:t>
      </w:r>
    </w:p>
    <w:p w14:paraId="005B2B5B" w14:textId="39104BD6" w:rsidR="00CE4C3A" w:rsidRPr="00C8012E" w:rsidRDefault="00CE4C3A" w:rsidP="00463D03">
      <w:pPr>
        <w:jc w:val="both"/>
        <w:rPr>
          <w:rFonts w:ascii="Arial" w:hAnsi="Arial" w:cs="Arial"/>
          <w:sz w:val="20"/>
          <w:szCs w:val="20"/>
        </w:rPr>
      </w:pPr>
    </w:p>
    <w:p w14:paraId="51D4B84B" w14:textId="7FFEDCE6" w:rsidR="00784376" w:rsidRPr="00C8012E" w:rsidRDefault="00501BE5" w:rsidP="00784376">
      <w:pPr>
        <w:jc w:val="both"/>
        <w:rPr>
          <w:rFonts w:ascii="Arial" w:hAnsi="Arial" w:cs="Arial"/>
          <w:b/>
          <w:bCs/>
          <w:color w:val="000000" w:themeColor="text1"/>
          <w:sz w:val="20"/>
          <w:szCs w:val="20"/>
        </w:rPr>
      </w:pPr>
      <w:r w:rsidRPr="00C8012E">
        <w:rPr>
          <w:rFonts w:ascii="Arial" w:hAnsi="Arial" w:cs="Arial"/>
          <w:b/>
          <w:bCs/>
          <w:color w:val="000000" w:themeColor="text1"/>
          <w:sz w:val="20"/>
          <w:szCs w:val="20"/>
        </w:rPr>
        <w:t xml:space="preserve">Starker </w:t>
      </w:r>
      <w:r w:rsidR="007B47CE" w:rsidRPr="00C8012E">
        <w:rPr>
          <w:rFonts w:ascii="Arial" w:hAnsi="Arial" w:cs="Arial"/>
          <w:b/>
          <w:bCs/>
          <w:color w:val="000000" w:themeColor="text1"/>
          <w:sz w:val="20"/>
          <w:szCs w:val="20"/>
        </w:rPr>
        <w:t>Ascendum</w:t>
      </w:r>
      <w:r w:rsidR="004C3501" w:rsidRPr="00C8012E">
        <w:rPr>
          <w:rFonts w:ascii="Arial" w:hAnsi="Arial" w:cs="Arial"/>
          <w:b/>
          <w:bCs/>
          <w:color w:val="000000" w:themeColor="text1"/>
          <w:sz w:val="20"/>
          <w:szCs w:val="20"/>
        </w:rPr>
        <w:t xml:space="preserve"> </w:t>
      </w:r>
      <w:r w:rsidR="00784376" w:rsidRPr="00C8012E">
        <w:rPr>
          <w:rFonts w:ascii="Arial" w:hAnsi="Arial" w:cs="Arial"/>
          <w:b/>
          <w:bCs/>
          <w:color w:val="000000" w:themeColor="text1"/>
          <w:sz w:val="20"/>
          <w:szCs w:val="20"/>
        </w:rPr>
        <w:t xml:space="preserve">Service </w:t>
      </w:r>
    </w:p>
    <w:p w14:paraId="057134A7" w14:textId="63DBC74A" w:rsidR="008C1D8E" w:rsidRPr="00C8012E" w:rsidRDefault="00FF0A49" w:rsidP="008C1D8E">
      <w:pPr>
        <w:jc w:val="both"/>
        <w:rPr>
          <w:rFonts w:ascii="Arial" w:hAnsi="Arial" w:cs="Arial"/>
          <w:sz w:val="20"/>
          <w:szCs w:val="20"/>
        </w:rPr>
      </w:pPr>
      <w:r w:rsidRPr="00C8012E">
        <w:rPr>
          <w:rFonts w:ascii="Arial" w:hAnsi="Arial" w:cs="Arial"/>
          <w:color w:val="000000" w:themeColor="text1"/>
          <w:sz w:val="20"/>
          <w:szCs w:val="20"/>
        </w:rPr>
        <w:t xml:space="preserve">Die </w:t>
      </w:r>
      <w:r w:rsidR="00FF58CA" w:rsidRPr="00C8012E">
        <w:rPr>
          <w:rFonts w:ascii="Arial" w:hAnsi="Arial" w:cs="Arial"/>
          <w:color w:val="000000" w:themeColor="text1"/>
          <w:sz w:val="20"/>
          <w:szCs w:val="20"/>
        </w:rPr>
        <w:t>Investition</w:t>
      </w:r>
      <w:r w:rsidRPr="00C8012E">
        <w:rPr>
          <w:rFonts w:ascii="Arial" w:hAnsi="Arial" w:cs="Arial"/>
          <w:color w:val="000000" w:themeColor="text1"/>
          <w:sz w:val="20"/>
          <w:szCs w:val="20"/>
        </w:rPr>
        <w:t xml:space="preserve"> </w:t>
      </w:r>
      <w:r w:rsidR="00060441" w:rsidRPr="00C8012E">
        <w:rPr>
          <w:rFonts w:ascii="Arial" w:hAnsi="Arial" w:cs="Arial"/>
          <w:color w:val="000000" w:themeColor="text1"/>
          <w:sz w:val="20"/>
          <w:szCs w:val="20"/>
        </w:rPr>
        <w:t>für</w:t>
      </w:r>
      <w:r w:rsidR="003F604D" w:rsidRPr="00C8012E">
        <w:rPr>
          <w:rFonts w:ascii="Arial" w:hAnsi="Arial" w:cs="Arial"/>
          <w:color w:val="000000" w:themeColor="text1"/>
          <w:sz w:val="20"/>
          <w:szCs w:val="20"/>
        </w:rPr>
        <w:t xml:space="preserve"> rund</w:t>
      </w:r>
      <w:r w:rsidR="00060441" w:rsidRPr="00C8012E">
        <w:rPr>
          <w:rFonts w:ascii="Arial" w:hAnsi="Arial" w:cs="Arial"/>
          <w:color w:val="000000" w:themeColor="text1"/>
          <w:sz w:val="20"/>
          <w:szCs w:val="20"/>
        </w:rPr>
        <w:t xml:space="preserve"> </w:t>
      </w:r>
      <w:r w:rsidRPr="00C8012E">
        <w:rPr>
          <w:rFonts w:ascii="Arial" w:hAnsi="Arial" w:cs="Arial"/>
          <w:color w:val="000000" w:themeColor="text1"/>
          <w:sz w:val="20"/>
          <w:szCs w:val="20"/>
        </w:rPr>
        <w:t xml:space="preserve">30 </w:t>
      </w:r>
      <w:r w:rsidR="009C639A" w:rsidRPr="00C8012E">
        <w:rPr>
          <w:rFonts w:ascii="Arial" w:hAnsi="Arial" w:cs="Arial"/>
          <w:color w:val="000000" w:themeColor="text1"/>
          <w:sz w:val="20"/>
          <w:szCs w:val="20"/>
        </w:rPr>
        <w:t xml:space="preserve">neue </w:t>
      </w:r>
      <w:r w:rsidRPr="00C8012E">
        <w:rPr>
          <w:rFonts w:ascii="Arial" w:hAnsi="Arial" w:cs="Arial"/>
          <w:color w:val="000000" w:themeColor="text1"/>
          <w:sz w:val="20"/>
          <w:szCs w:val="20"/>
        </w:rPr>
        <w:t xml:space="preserve">Volvo Baumaschinen </w:t>
      </w:r>
      <w:r w:rsidR="00FF58CA" w:rsidRPr="00C8012E">
        <w:rPr>
          <w:rFonts w:ascii="Arial" w:hAnsi="Arial" w:cs="Arial"/>
          <w:color w:val="000000" w:themeColor="text1"/>
          <w:sz w:val="20"/>
          <w:szCs w:val="20"/>
        </w:rPr>
        <w:t xml:space="preserve">beruht auf einer </w:t>
      </w:r>
      <w:r w:rsidRPr="00C8012E">
        <w:rPr>
          <w:rFonts w:ascii="Arial" w:hAnsi="Arial" w:cs="Arial"/>
          <w:color w:val="000000" w:themeColor="text1"/>
          <w:sz w:val="20"/>
          <w:szCs w:val="20"/>
        </w:rPr>
        <w:t xml:space="preserve">Entscheidung, </w:t>
      </w:r>
      <w:r w:rsidR="00D55C4D" w:rsidRPr="00C8012E">
        <w:rPr>
          <w:rFonts w:ascii="Arial" w:hAnsi="Arial" w:cs="Arial"/>
          <w:color w:val="000000" w:themeColor="text1"/>
          <w:sz w:val="20"/>
          <w:szCs w:val="20"/>
        </w:rPr>
        <w:t xml:space="preserve">die </w:t>
      </w:r>
      <w:r w:rsidR="00FF58CA" w:rsidRPr="00C8012E">
        <w:rPr>
          <w:rFonts w:ascii="Arial" w:hAnsi="Arial" w:cs="Arial"/>
          <w:color w:val="000000" w:themeColor="text1"/>
          <w:sz w:val="20"/>
          <w:szCs w:val="20"/>
        </w:rPr>
        <w:t xml:space="preserve">nicht </w:t>
      </w:r>
      <w:r w:rsidR="00D55C4D" w:rsidRPr="00C8012E">
        <w:rPr>
          <w:rFonts w:ascii="Arial" w:hAnsi="Arial" w:cs="Arial"/>
          <w:color w:val="000000" w:themeColor="text1"/>
          <w:sz w:val="20"/>
          <w:szCs w:val="20"/>
        </w:rPr>
        <w:t xml:space="preserve">von heute auf morgen </w:t>
      </w:r>
      <w:r w:rsidR="00501BE5" w:rsidRPr="00C8012E">
        <w:rPr>
          <w:rFonts w:ascii="Arial" w:hAnsi="Arial" w:cs="Arial"/>
          <w:color w:val="000000" w:themeColor="text1"/>
          <w:sz w:val="20"/>
          <w:szCs w:val="20"/>
        </w:rPr>
        <w:t>getroffen wurde</w:t>
      </w:r>
      <w:r w:rsidRPr="00C8012E">
        <w:rPr>
          <w:rFonts w:ascii="Arial" w:hAnsi="Arial" w:cs="Arial"/>
          <w:color w:val="000000" w:themeColor="text1"/>
          <w:sz w:val="20"/>
          <w:szCs w:val="20"/>
        </w:rPr>
        <w:t>.</w:t>
      </w:r>
      <w:r w:rsidR="00060441" w:rsidRPr="00C8012E">
        <w:rPr>
          <w:rFonts w:ascii="Arial" w:hAnsi="Arial" w:cs="Arial"/>
          <w:color w:val="000000" w:themeColor="text1"/>
          <w:sz w:val="20"/>
          <w:szCs w:val="20"/>
        </w:rPr>
        <w:t xml:space="preserve"> Ausschlaggebend war</w:t>
      </w:r>
      <w:r w:rsidR="009C639A" w:rsidRPr="00C8012E">
        <w:rPr>
          <w:rFonts w:ascii="Arial" w:hAnsi="Arial" w:cs="Arial"/>
          <w:color w:val="000000" w:themeColor="text1"/>
          <w:sz w:val="20"/>
          <w:szCs w:val="20"/>
        </w:rPr>
        <w:t xml:space="preserve"> </w:t>
      </w:r>
      <w:r w:rsidR="00E5596E" w:rsidRPr="00C8012E">
        <w:rPr>
          <w:rFonts w:ascii="Arial" w:hAnsi="Arial" w:cs="Arial"/>
          <w:color w:val="000000" w:themeColor="text1"/>
          <w:sz w:val="20"/>
          <w:szCs w:val="20"/>
        </w:rPr>
        <w:t xml:space="preserve">das hervorragende Ascendum Servicenetz sowie die langjährige </w:t>
      </w:r>
      <w:r w:rsidR="008464F3" w:rsidRPr="00C8012E">
        <w:rPr>
          <w:rFonts w:ascii="Arial" w:hAnsi="Arial" w:cs="Arial"/>
          <w:color w:val="000000" w:themeColor="text1"/>
          <w:sz w:val="20"/>
          <w:szCs w:val="20"/>
        </w:rPr>
        <w:t xml:space="preserve">und freundschaftliche </w:t>
      </w:r>
      <w:r w:rsidR="00E5596E" w:rsidRPr="00C8012E">
        <w:rPr>
          <w:rFonts w:ascii="Arial" w:hAnsi="Arial" w:cs="Arial"/>
          <w:color w:val="000000" w:themeColor="text1"/>
          <w:sz w:val="20"/>
          <w:szCs w:val="20"/>
        </w:rPr>
        <w:t xml:space="preserve">Vertrauensbeziehung zu Ascendum </w:t>
      </w:r>
      <w:r w:rsidR="00784376" w:rsidRPr="00C8012E">
        <w:rPr>
          <w:rFonts w:ascii="Arial" w:hAnsi="Arial" w:cs="Arial"/>
          <w:color w:val="000000" w:themeColor="text1"/>
          <w:sz w:val="20"/>
          <w:szCs w:val="20"/>
        </w:rPr>
        <w:t>Ver</w:t>
      </w:r>
      <w:r w:rsidR="00E2275E" w:rsidRPr="00C8012E">
        <w:rPr>
          <w:rFonts w:ascii="Arial" w:hAnsi="Arial" w:cs="Arial"/>
          <w:color w:val="000000" w:themeColor="text1"/>
          <w:sz w:val="20"/>
          <w:szCs w:val="20"/>
        </w:rPr>
        <w:t>triebsrepräsentant</w:t>
      </w:r>
      <w:r w:rsidR="00784376" w:rsidRPr="00C8012E">
        <w:rPr>
          <w:rFonts w:ascii="Arial" w:hAnsi="Arial" w:cs="Arial"/>
          <w:color w:val="000000" w:themeColor="text1"/>
          <w:sz w:val="20"/>
          <w:szCs w:val="20"/>
        </w:rPr>
        <w:t xml:space="preserve"> Gerald Pappenscheller</w:t>
      </w:r>
      <w:r w:rsidR="00E5596E" w:rsidRPr="00C8012E">
        <w:rPr>
          <w:rFonts w:ascii="Arial" w:hAnsi="Arial" w:cs="Arial"/>
          <w:color w:val="000000" w:themeColor="text1"/>
          <w:sz w:val="20"/>
          <w:szCs w:val="20"/>
        </w:rPr>
        <w:t>. Magyer schwärmt: „Auf Gerald ist einfach Verlass. Er ist ein langjähriger Partner und</w:t>
      </w:r>
      <w:r w:rsidR="00784376" w:rsidRPr="00C8012E">
        <w:rPr>
          <w:rFonts w:ascii="Arial" w:hAnsi="Arial" w:cs="Arial"/>
          <w:color w:val="000000" w:themeColor="text1"/>
          <w:sz w:val="20"/>
          <w:szCs w:val="20"/>
        </w:rPr>
        <w:t xml:space="preserve"> setzt immer alle Hebel in Bewegung, damit alles läuft“. </w:t>
      </w:r>
      <w:r w:rsidR="008464F3" w:rsidRPr="00C8012E">
        <w:rPr>
          <w:rFonts w:ascii="Arial" w:hAnsi="Arial" w:cs="Arial"/>
          <w:color w:val="000000" w:themeColor="text1"/>
          <w:sz w:val="20"/>
          <w:szCs w:val="20"/>
        </w:rPr>
        <w:t xml:space="preserve">Begeistert ist Magyer auch von den Ascendum Servicetechnikern, die vorausschauend arbeiten, Stillstände vermeiden und immer vollen Einsatz geben. </w:t>
      </w:r>
      <w:r w:rsidR="00FF58CA" w:rsidRPr="00C8012E">
        <w:rPr>
          <w:rFonts w:ascii="Arial" w:hAnsi="Arial" w:cs="Arial"/>
          <w:color w:val="000000" w:themeColor="text1"/>
          <w:sz w:val="20"/>
          <w:szCs w:val="20"/>
        </w:rPr>
        <w:t xml:space="preserve">Für den Unternehmer sind Loyalität, Verlässlichkeit und Vertrauen ein besonderes Anliegen, wenn es um Geschäfte in dieser Größenordnung geht. </w:t>
      </w:r>
      <w:r w:rsidR="00784376" w:rsidRPr="00C8012E">
        <w:rPr>
          <w:rFonts w:ascii="Arial" w:hAnsi="Arial" w:cs="Arial"/>
          <w:color w:val="000000" w:themeColor="text1"/>
          <w:sz w:val="20"/>
          <w:szCs w:val="20"/>
        </w:rPr>
        <w:t xml:space="preserve">Auf Nummer sicher geht der Unternehmer </w:t>
      </w:r>
      <w:r w:rsidR="00DE1B5A" w:rsidRPr="00C8012E">
        <w:rPr>
          <w:rFonts w:ascii="Arial" w:hAnsi="Arial" w:cs="Arial"/>
          <w:color w:val="000000" w:themeColor="text1"/>
          <w:sz w:val="20"/>
          <w:szCs w:val="20"/>
        </w:rPr>
        <w:t xml:space="preserve">zusätzlich </w:t>
      </w:r>
      <w:r w:rsidR="00784376" w:rsidRPr="00C8012E">
        <w:rPr>
          <w:rFonts w:ascii="Arial" w:hAnsi="Arial" w:cs="Arial"/>
          <w:color w:val="000000" w:themeColor="text1"/>
          <w:sz w:val="20"/>
          <w:szCs w:val="20"/>
        </w:rPr>
        <w:t>mit de</w:t>
      </w:r>
      <w:r w:rsidR="00FF58CA" w:rsidRPr="00C8012E">
        <w:rPr>
          <w:rFonts w:ascii="Arial" w:hAnsi="Arial" w:cs="Arial"/>
          <w:color w:val="000000" w:themeColor="text1"/>
          <w:sz w:val="20"/>
          <w:szCs w:val="20"/>
        </w:rPr>
        <w:t>m besten Servicepaket von Ascendum, der</w:t>
      </w:r>
      <w:r w:rsidR="00784376" w:rsidRPr="00C8012E">
        <w:rPr>
          <w:rFonts w:ascii="Arial" w:hAnsi="Arial" w:cs="Arial"/>
          <w:color w:val="000000" w:themeColor="text1"/>
          <w:sz w:val="20"/>
          <w:szCs w:val="20"/>
        </w:rPr>
        <w:t xml:space="preserve"> Servicevereinbarung Gold, die besten Service, </w:t>
      </w:r>
      <w:r w:rsidR="0092791F" w:rsidRPr="00C8012E">
        <w:rPr>
          <w:rFonts w:ascii="Arial" w:hAnsi="Arial" w:cs="Arial"/>
          <w:color w:val="000000" w:themeColor="text1"/>
          <w:sz w:val="20"/>
          <w:szCs w:val="20"/>
        </w:rPr>
        <w:t>Reparaturen</w:t>
      </w:r>
      <w:r w:rsidR="00784376" w:rsidRPr="00C8012E">
        <w:rPr>
          <w:rFonts w:ascii="Arial" w:hAnsi="Arial" w:cs="Arial"/>
          <w:color w:val="000000" w:themeColor="text1"/>
          <w:sz w:val="20"/>
          <w:szCs w:val="20"/>
        </w:rPr>
        <w:t xml:space="preserve"> mit Originalteilen und eine jährliche AM-VO Prüfung inkludiert. </w:t>
      </w:r>
      <w:r w:rsidR="008C1D8E" w:rsidRPr="00C8012E">
        <w:rPr>
          <w:rFonts w:ascii="Arial" w:hAnsi="Arial" w:cs="Arial"/>
          <w:sz w:val="20"/>
          <w:szCs w:val="20"/>
        </w:rPr>
        <w:t xml:space="preserve">Geschäftsführer Marcel Magyer blickt positiv in die Zukunft und wünscht sich vor allem eines: „Viele gute Aufträge effektiv und unfallfrei abzuwickeln“. </w:t>
      </w:r>
      <w:r w:rsidR="008464F3" w:rsidRPr="00C8012E">
        <w:rPr>
          <w:rFonts w:ascii="Arial" w:hAnsi="Arial" w:cs="Arial"/>
          <w:sz w:val="20"/>
          <w:szCs w:val="20"/>
        </w:rPr>
        <w:t>Ascendum und die</w:t>
      </w:r>
      <w:r w:rsidR="001C428E" w:rsidRPr="00C8012E">
        <w:rPr>
          <w:rFonts w:ascii="Arial" w:hAnsi="Arial" w:cs="Arial"/>
          <w:sz w:val="20"/>
          <w:szCs w:val="20"/>
        </w:rPr>
        <w:t xml:space="preserve"> n</w:t>
      </w:r>
      <w:r w:rsidR="008C1D8E" w:rsidRPr="00C8012E">
        <w:rPr>
          <w:rFonts w:ascii="Arial" w:hAnsi="Arial" w:cs="Arial"/>
          <w:sz w:val="20"/>
          <w:szCs w:val="20"/>
        </w:rPr>
        <w:t>eue</w:t>
      </w:r>
      <w:r w:rsidR="001C428E" w:rsidRPr="00C8012E">
        <w:rPr>
          <w:rFonts w:ascii="Arial" w:hAnsi="Arial" w:cs="Arial"/>
          <w:sz w:val="20"/>
          <w:szCs w:val="20"/>
        </w:rPr>
        <w:t>n</w:t>
      </w:r>
      <w:r w:rsidR="008C1D8E" w:rsidRPr="00C8012E">
        <w:rPr>
          <w:rFonts w:ascii="Arial" w:hAnsi="Arial" w:cs="Arial"/>
          <w:sz w:val="20"/>
          <w:szCs w:val="20"/>
        </w:rPr>
        <w:t xml:space="preserve"> High-end Volvo Maschinen werden dabei helfen dieses Ziel zu erreichen.</w:t>
      </w:r>
    </w:p>
    <w:p w14:paraId="57E3E306" w14:textId="77777777" w:rsidR="00450CD8" w:rsidRPr="00C8012E" w:rsidRDefault="00450CD8" w:rsidP="003A50BD">
      <w:pPr>
        <w:jc w:val="both"/>
        <w:rPr>
          <w:rFonts w:ascii="Arial" w:hAnsi="Arial" w:cs="Arial"/>
          <w:sz w:val="20"/>
          <w:szCs w:val="20"/>
        </w:rPr>
      </w:pPr>
    </w:p>
    <w:p w14:paraId="0310F5BF" w14:textId="030B5C95" w:rsidR="00546193" w:rsidRPr="00C8012E" w:rsidRDefault="00450CD8" w:rsidP="00450CD8">
      <w:pPr>
        <w:rPr>
          <w:rFonts w:ascii="Arial" w:hAnsi="Arial" w:cs="Arial"/>
          <w:color w:val="000000" w:themeColor="text1"/>
          <w:sz w:val="20"/>
          <w:szCs w:val="20"/>
        </w:rPr>
      </w:pPr>
      <w:r w:rsidRPr="00C8012E">
        <w:rPr>
          <w:rFonts w:ascii="Arial" w:hAnsi="Arial" w:cs="Arial"/>
          <w:color w:val="000000" w:themeColor="text1"/>
          <w:sz w:val="20"/>
          <w:szCs w:val="20"/>
        </w:rPr>
        <w:t xml:space="preserve">Das Ascendum-Team hat den spektakulären Schornsteinabbruch </w:t>
      </w:r>
      <w:r w:rsidR="00CE4F00" w:rsidRPr="00C8012E">
        <w:rPr>
          <w:rFonts w:ascii="Arial" w:hAnsi="Arial" w:cs="Arial"/>
          <w:color w:val="000000" w:themeColor="text1"/>
          <w:sz w:val="20"/>
          <w:szCs w:val="20"/>
        </w:rPr>
        <w:t>auf Video</w:t>
      </w:r>
      <w:r w:rsidRPr="00C8012E">
        <w:rPr>
          <w:rFonts w:ascii="Arial" w:hAnsi="Arial" w:cs="Arial"/>
          <w:color w:val="000000" w:themeColor="text1"/>
          <w:sz w:val="20"/>
          <w:szCs w:val="20"/>
        </w:rPr>
        <w:t xml:space="preserve"> festgehalten. </w:t>
      </w:r>
      <w:r w:rsidR="003F604D" w:rsidRPr="00C8012E">
        <w:rPr>
          <w:rFonts w:ascii="Arial" w:hAnsi="Arial" w:cs="Arial"/>
          <w:color w:val="000000" w:themeColor="text1"/>
          <w:sz w:val="20"/>
          <w:szCs w:val="20"/>
        </w:rPr>
        <w:br/>
      </w:r>
      <w:r w:rsidRPr="00C8012E">
        <w:rPr>
          <w:rFonts w:ascii="Arial" w:hAnsi="Arial" w:cs="Arial"/>
          <w:color w:val="000000" w:themeColor="text1"/>
          <w:sz w:val="20"/>
          <w:szCs w:val="20"/>
        </w:rPr>
        <w:t xml:space="preserve">In Kürze können Sie das Video auf </w:t>
      </w:r>
      <w:hyperlink r:id="rId8" w:history="1">
        <w:r w:rsidRPr="00C8012E">
          <w:rPr>
            <w:rStyle w:val="Hyperlink"/>
            <w:rFonts w:ascii="Arial" w:hAnsi="Arial" w:cs="Arial"/>
            <w:color w:val="000000" w:themeColor="text1"/>
            <w:sz w:val="20"/>
            <w:szCs w:val="20"/>
          </w:rPr>
          <w:t>www.ascendum.at</w:t>
        </w:r>
      </w:hyperlink>
      <w:r w:rsidRPr="00C8012E">
        <w:rPr>
          <w:rFonts w:ascii="Arial" w:hAnsi="Arial" w:cs="Arial"/>
          <w:color w:val="000000" w:themeColor="text1"/>
          <w:sz w:val="20"/>
          <w:szCs w:val="20"/>
        </w:rPr>
        <w:t xml:space="preserve"> sehen! </w:t>
      </w:r>
      <w:r w:rsidR="00946659" w:rsidRPr="00C8012E">
        <w:rPr>
          <w:rFonts w:ascii="Arial" w:hAnsi="Arial" w:cs="Arial"/>
          <w:color w:val="000000" w:themeColor="text1"/>
          <w:sz w:val="20"/>
          <w:szCs w:val="20"/>
        </w:rPr>
        <w:t>Ein Klick lohnt sich.</w:t>
      </w:r>
    </w:p>
    <w:p w14:paraId="5EA1DF96" w14:textId="77777777" w:rsidR="008464F3" w:rsidRPr="00C8012E" w:rsidRDefault="008464F3" w:rsidP="00450CD8">
      <w:pPr>
        <w:rPr>
          <w:rFonts w:ascii="Arial" w:hAnsi="Arial" w:cs="Arial"/>
          <w:b/>
          <w:bCs/>
          <w:color w:val="000000" w:themeColor="text1"/>
          <w:sz w:val="20"/>
          <w:szCs w:val="20"/>
        </w:rPr>
      </w:pPr>
    </w:p>
    <w:p w14:paraId="70C35940" w14:textId="77777777" w:rsidR="001C428E" w:rsidRPr="00C8012E" w:rsidRDefault="001C428E" w:rsidP="001C428E">
      <w:pPr>
        <w:pStyle w:val="KeinLeerraum"/>
        <w:rPr>
          <w:rFonts w:ascii="Arial" w:hAnsi="Arial" w:cs="Arial"/>
          <w:sz w:val="20"/>
          <w:szCs w:val="20"/>
        </w:rPr>
      </w:pPr>
      <w:r w:rsidRPr="00C8012E">
        <w:rPr>
          <w:rFonts w:ascii="Arial" w:hAnsi="Arial" w:cs="Arial"/>
          <w:b/>
          <w:bCs/>
          <w:sz w:val="20"/>
          <w:szCs w:val="20"/>
        </w:rPr>
        <w:t xml:space="preserve">Fotos: </w:t>
      </w:r>
      <w:r w:rsidRPr="00C8012E">
        <w:rPr>
          <w:rFonts w:ascii="Arial" w:hAnsi="Arial" w:cs="Arial"/>
          <w:sz w:val="20"/>
          <w:szCs w:val="20"/>
        </w:rPr>
        <w:t>Alexandra Großbointner</w:t>
      </w:r>
    </w:p>
    <w:p w14:paraId="1143E87C" w14:textId="77777777" w:rsidR="001C428E" w:rsidRPr="00C8012E" w:rsidRDefault="001C428E" w:rsidP="001C428E">
      <w:pPr>
        <w:pStyle w:val="KeinLeerraum"/>
        <w:rPr>
          <w:rFonts w:ascii="Arial" w:hAnsi="Arial" w:cs="Arial"/>
          <w:b/>
          <w:bCs/>
          <w:sz w:val="20"/>
          <w:szCs w:val="20"/>
        </w:rPr>
      </w:pPr>
    </w:p>
    <w:p w14:paraId="753A96D0" w14:textId="77777777" w:rsidR="001C428E" w:rsidRPr="00C8012E" w:rsidRDefault="001C428E" w:rsidP="001C428E">
      <w:pPr>
        <w:pStyle w:val="KeinLeerraum"/>
        <w:rPr>
          <w:rFonts w:ascii="Arial" w:hAnsi="Arial" w:cs="Arial"/>
          <w:b/>
          <w:bCs/>
          <w:sz w:val="20"/>
          <w:szCs w:val="20"/>
        </w:rPr>
      </w:pPr>
      <w:r w:rsidRPr="00C8012E">
        <w:rPr>
          <w:rFonts w:ascii="Arial" w:hAnsi="Arial" w:cs="Arial"/>
          <w:b/>
          <w:bCs/>
          <w:sz w:val="20"/>
          <w:szCs w:val="20"/>
        </w:rPr>
        <w:t>Pressekontakt</w:t>
      </w:r>
    </w:p>
    <w:p w14:paraId="63B8AB7C" w14:textId="77777777" w:rsidR="001C428E" w:rsidRPr="00C8012E" w:rsidRDefault="001C428E" w:rsidP="001C428E">
      <w:pPr>
        <w:pStyle w:val="KeinLeerraum"/>
        <w:rPr>
          <w:rFonts w:ascii="Arial" w:hAnsi="Arial" w:cs="Arial"/>
          <w:sz w:val="20"/>
          <w:szCs w:val="20"/>
        </w:rPr>
      </w:pPr>
      <w:r w:rsidRPr="00C8012E">
        <w:rPr>
          <w:rFonts w:ascii="Arial" w:hAnsi="Arial" w:cs="Arial"/>
          <w:sz w:val="20"/>
          <w:szCs w:val="20"/>
        </w:rPr>
        <w:t>Nina Lindner</w:t>
      </w:r>
    </w:p>
    <w:p w14:paraId="3E97B30D" w14:textId="77777777" w:rsidR="001C428E" w:rsidRPr="00C8012E" w:rsidRDefault="001C428E" w:rsidP="001C428E">
      <w:pPr>
        <w:pStyle w:val="KeinLeerraum"/>
        <w:rPr>
          <w:rFonts w:ascii="Arial" w:hAnsi="Arial" w:cs="Arial"/>
          <w:sz w:val="20"/>
          <w:szCs w:val="20"/>
        </w:rPr>
      </w:pPr>
      <w:r w:rsidRPr="00C8012E">
        <w:rPr>
          <w:rFonts w:ascii="Arial" w:hAnsi="Arial" w:cs="Arial"/>
          <w:sz w:val="20"/>
          <w:szCs w:val="20"/>
        </w:rPr>
        <w:t>Marketing Manager</w:t>
      </w:r>
    </w:p>
    <w:p w14:paraId="5CBCCEFD" w14:textId="77777777" w:rsidR="001C428E" w:rsidRPr="00C8012E" w:rsidRDefault="001C428E" w:rsidP="001C428E">
      <w:pPr>
        <w:pStyle w:val="KeinLeerraum"/>
        <w:rPr>
          <w:rFonts w:ascii="Arial" w:hAnsi="Arial" w:cs="Arial"/>
          <w:color w:val="000000" w:themeColor="text1"/>
          <w:sz w:val="20"/>
          <w:szCs w:val="20"/>
        </w:rPr>
      </w:pPr>
    </w:p>
    <w:p w14:paraId="525DB4DF" w14:textId="69DA836A" w:rsidR="001C428E" w:rsidRPr="00C8012E" w:rsidRDefault="001C428E" w:rsidP="001C428E">
      <w:pPr>
        <w:pStyle w:val="KeinLeerraum"/>
        <w:rPr>
          <w:rFonts w:ascii="Arial" w:hAnsi="Arial" w:cs="Arial"/>
          <w:color w:val="000000" w:themeColor="text1"/>
          <w:sz w:val="20"/>
          <w:szCs w:val="20"/>
          <w:lang w:eastAsia="de-AT"/>
        </w:rPr>
      </w:pPr>
      <w:r w:rsidRPr="00C8012E">
        <w:rPr>
          <w:rFonts w:ascii="Arial" w:hAnsi="Arial" w:cs="Arial"/>
          <w:color w:val="000000" w:themeColor="text1"/>
          <w:sz w:val="20"/>
          <w:szCs w:val="20"/>
        </w:rPr>
        <w:t xml:space="preserve">T +43 (0)664 </w:t>
      </w:r>
      <w:r w:rsidRPr="00C8012E">
        <w:rPr>
          <w:rFonts w:ascii="Arial" w:hAnsi="Arial" w:cs="Arial"/>
          <w:color w:val="000000" w:themeColor="text1"/>
          <w:sz w:val="20"/>
          <w:szCs w:val="20"/>
          <w:lang w:eastAsia="de-AT"/>
        </w:rPr>
        <w:t>851 06 69 </w:t>
      </w:r>
    </w:p>
    <w:p w14:paraId="6FF0BD9A" w14:textId="77777777" w:rsidR="001C428E" w:rsidRPr="00C8012E" w:rsidRDefault="00C8012E" w:rsidP="001C428E">
      <w:pPr>
        <w:pStyle w:val="KeinLeerraum"/>
        <w:rPr>
          <w:rFonts w:ascii="Arial" w:hAnsi="Arial" w:cs="Arial"/>
          <w:color w:val="000000" w:themeColor="text1"/>
          <w:sz w:val="20"/>
          <w:szCs w:val="20"/>
          <w:lang w:eastAsia="de-AT"/>
        </w:rPr>
      </w:pPr>
      <w:hyperlink r:id="rId9" w:history="1">
        <w:r w:rsidR="001C428E" w:rsidRPr="00C8012E">
          <w:rPr>
            <w:rStyle w:val="Hyperlink"/>
            <w:rFonts w:ascii="Arial" w:hAnsi="Arial" w:cs="Arial"/>
            <w:sz w:val="20"/>
            <w:szCs w:val="20"/>
            <w:lang w:eastAsia="de-AT"/>
          </w:rPr>
          <w:t>nina.lindner@ascendum.at</w:t>
        </w:r>
      </w:hyperlink>
    </w:p>
    <w:p w14:paraId="01A6C10C" w14:textId="77777777" w:rsidR="001C428E" w:rsidRPr="00C8012E" w:rsidRDefault="00C8012E" w:rsidP="001C428E">
      <w:pPr>
        <w:rPr>
          <w:rFonts w:ascii="Arial" w:hAnsi="Arial" w:cs="Arial"/>
          <w:color w:val="000000" w:themeColor="text1"/>
          <w:sz w:val="20"/>
          <w:szCs w:val="20"/>
        </w:rPr>
      </w:pPr>
      <w:hyperlink r:id="rId10" w:history="1">
        <w:r w:rsidR="001C428E" w:rsidRPr="00C8012E">
          <w:rPr>
            <w:rStyle w:val="Hyperlink"/>
            <w:rFonts w:ascii="Arial" w:hAnsi="Arial" w:cs="Arial"/>
            <w:color w:val="000000" w:themeColor="text1"/>
            <w:sz w:val="20"/>
            <w:szCs w:val="20"/>
          </w:rPr>
          <w:t>www.ascendum.at</w:t>
        </w:r>
      </w:hyperlink>
      <w:r w:rsidR="001C428E" w:rsidRPr="00C8012E">
        <w:rPr>
          <w:rFonts w:ascii="Arial" w:hAnsi="Arial" w:cs="Arial"/>
          <w:color w:val="000000" w:themeColor="text1"/>
          <w:sz w:val="20"/>
          <w:szCs w:val="20"/>
        </w:rPr>
        <w:t xml:space="preserve"> </w:t>
      </w:r>
    </w:p>
    <w:p w14:paraId="6141F8B0" w14:textId="1E4E99F0" w:rsidR="004C3501" w:rsidRPr="00C8012E" w:rsidRDefault="004C3501" w:rsidP="00450CD8">
      <w:pPr>
        <w:rPr>
          <w:rFonts w:ascii="Arial" w:eastAsiaTheme="minorHAnsi" w:hAnsi="Arial" w:cs="Arial"/>
          <w:color w:val="000000" w:themeColor="text1"/>
          <w:sz w:val="20"/>
          <w:szCs w:val="20"/>
          <w:lang w:eastAsia="en-US"/>
        </w:rPr>
      </w:pPr>
    </w:p>
    <w:p w14:paraId="785D6CBC" w14:textId="25757682" w:rsidR="00FE017E" w:rsidRPr="00C8012E" w:rsidRDefault="008464F3" w:rsidP="00705AF7">
      <w:pPr>
        <w:jc w:val="center"/>
        <w:rPr>
          <w:rFonts w:ascii="Arial" w:eastAsiaTheme="minorHAnsi" w:hAnsi="Arial" w:cs="Arial"/>
          <w:noProof/>
          <w:sz w:val="20"/>
          <w:szCs w:val="20"/>
          <w:lang w:eastAsia="en-US"/>
        </w:rPr>
      </w:pPr>
      <w:r w:rsidRPr="00C8012E">
        <w:rPr>
          <w:rFonts w:ascii="Arial" w:eastAsiaTheme="minorHAnsi" w:hAnsi="Arial" w:cs="Arial"/>
          <w:noProof/>
          <w:sz w:val="20"/>
          <w:szCs w:val="20"/>
          <w:lang w:eastAsia="en-US"/>
        </w:rPr>
        <w:drawing>
          <wp:inline distT="0" distB="0" distL="0" distR="0" wp14:anchorId="0A60B466" wp14:editId="6D80ED93">
            <wp:extent cx="4552950" cy="3252770"/>
            <wp:effectExtent l="0" t="0" r="0" b="508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60267" cy="3257997"/>
                    </a:xfrm>
                    <a:prstGeom prst="rect">
                      <a:avLst/>
                    </a:prstGeom>
                  </pic:spPr>
                </pic:pic>
              </a:graphicData>
            </a:graphic>
          </wp:inline>
        </w:drawing>
      </w:r>
    </w:p>
    <w:p w14:paraId="39E1A71E" w14:textId="341FD835" w:rsidR="00FE017E" w:rsidRPr="00C8012E" w:rsidRDefault="00B70CD1" w:rsidP="00FE017E">
      <w:pPr>
        <w:jc w:val="center"/>
        <w:rPr>
          <w:rFonts w:ascii="Arial" w:eastAsiaTheme="minorHAnsi" w:hAnsi="Arial" w:cs="Arial"/>
          <w:color w:val="000000" w:themeColor="text1"/>
          <w:sz w:val="20"/>
          <w:szCs w:val="20"/>
          <w:lang w:eastAsia="en-US"/>
        </w:rPr>
      </w:pPr>
      <w:r w:rsidRPr="00C8012E">
        <w:rPr>
          <w:rFonts w:ascii="Arial" w:eastAsiaTheme="minorHAnsi" w:hAnsi="Arial" w:cs="Arial"/>
          <w:color w:val="000000" w:themeColor="text1"/>
          <w:sz w:val="20"/>
          <w:szCs w:val="20"/>
          <w:lang w:eastAsia="en-US"/>
        </w:rPr>
        <w:t>Mit seinem dreiteiligen Ausleger</w:t>
      </w:r>
      <w:r w:rsidR="008464F3" w:rsidRPr="00C8012E">
        <w:rPr>
          <w:rFonts w:ascii="Arial" w:eastAsiaTheme="minorHAnsi" w:hAnsi="Arial" w:cs="Arial"/>
          <w:color w:val="000000" w:themeColor="text1"/>
          <w:sz w:val="20"/>
          <w:szCs w:val="20"/>
          <w:lang w:eastAsia="en-US"/>
        </w:rPr>
        <w:t xml:space="preserve"> erreicht der Volvo EC750EHR </w:t>
      </w:r>
      <w:r w:rsidRPr="00C8012E">
        <w:rPr>
          <w:rFonts w:ascii="Arial" w:eastAsiaTheme="minorHAnsi" w:hAnsi="Arial" w:cs="Arial"/>
          <w:color w:val="000000" w:themeColor="text1"/>
          <w:sz w:val="20"/>
          <w:szCs w:val="20"/>
          <w:lang w:eastAsia="en-US"/>
        </w:rPr>
        <w:t xml:space="preserve">eine </w:t>
      </w:r>
      <w:r w:rsidR="008464F3" w:rsidRPr="00C8012E">
        <w:rPr>
          <w:rFonts w:ascii="Arial" w:eastAsiaTheme="minorHAnsi" w:hAnsi="Arial" w:cs="Arial"/>
          <w:color w:val="000000" w:themeColor="text1"/>
          <w:sz w:val="20"/>
          <w:szCs w:val="20"/>
          <w:lang w:eastAsia="en-US"/>
        </w:rPr>
        <w:t>Reich</w:t>
      </w:r>
      <w:r w:rsidRPr="00C8012E">
        <w:rPr>
          <w:rFonts w:ascii="Arial" w:eastAsiaTheme="minorHAnsi" w:hAnsi="Arial" w:cs="Arial"/>
          <w:color w:val="000000" w:themeColor="text1"/>
          <w:sz w:val="20"/>
          <w:szCs w:val="20"/>
          <w:lang w:eastAsia="en-US"/>
        </w:rPr>
        <w:t>höhe von bis zu 3</w:t>
      </w:r>
      <w:r w:rsidR="008464F3" w:rsidRPr="00C8012E">
        <w:rPr>
          <w:rFonts w:ascii="Arial" w:eastAsiaTheme="minorHAnsi" w:hAnsi="Arial" w:cs="Arial"/>
          <w:color w:val="000000" w:themeColor="text1"/>
          <w:sz w:val="20"/>
          <w:szCs w:val="20"/>
          <w:lang w:eastAsia="en-US"/>
        </w:rPr>
        <w:t xml:space="preserve">8 m und kann so den </w:t>
      </w:r>
      <w:r w:rsidRPr="00C8012E">
        <w:rPr>
          <w:rFonts w:ascii="Arial" w:eastAsiaTheme="minorHAnsi" w:hAnsi="Arial" w:cs="Arial"/>
          <w:color w:val="000000" w:themeColor="text1"/>
          <w:sz w:val="20"/>
          <w:szCs w:val="20"/>
          <w:lang w:eastAsia="en-US"/>
        </w:rPr>
        <w:t xml:space="preserve">Schornstein </w:t>
      </w:r>
      <w:r w:rsidR="008464F3" w:rsidRPr="00C8012E">
        <w:rPr>
          <w:rFonts w:ascii="Arial" w:eastAsiaTheme="minorHAnsi" w:hAnsi="Arial" w:cs="Arial"/>
          <w:color w:val="000000" w:themeColor="text1"/>
          <w:sz w:val="20"/>
          <w:szCs w:val="20"/>
          <w:lang w:eastAsia="en-US"/>
        </w:rPr>
        <w:t xml:space="preserve">schonend </w:t>
      </w:r>
      <w:r w:rsidRPr="00C8012E">
        <w:rPr>
          <w:rFonts w:ascii="Arial" w:eastAsiaTheme="minorHAnsi" w:hAnsi="Arial" w:cs="Arial"/>
          <w:color w:val="000000" w:themeColor="text1"/>
          <w:sz w:val="20"/>
          <w:szCs w:val="20"/>
          <w:lang w:eastAsia="en-US"/>
        </w:rPr>
        <w:t xml:space="preserve">abgetragen.  </w:t>
      </w:r>
    </w:p>
    <w:p w14:paraId="44B63D06" w14:textId="1E4FEBDE" w:rsidR="00705AF7" w:rsidRPr="00C8012E" w:rsidRDefault="00705AF7" w:rsidP="00FE017E">
      <w:pPr>
        <w:jc w:val="center"/>
        <w:rPr>
          <w:rFonts w:ascii="Arial" w:eastAsiaTheme="minorHAnsi" w:hAnsi="Arial" w:cs="Arial"/>
          <w:color w:val="000000" w:themeColor="text1"/>
          <w:sz w:val="20"/>
          <w:szCs w:val="20"/>
          <w:lang w:eastAsia="en-US"/>
        </w:rPr>
      </w:pPr>
    </w:p>
    <w:p w14:paraId="73C9EAA4" w14:textId="77777777" w:rsidR="00705AF7" w:rsidRPr="00C8012E" w:rsidRDefault="00705AF7" w:rsidP="00705AF7">
      <w:pPr>
        <w:tabs>
          <w:tab w:val="left" w:pos="1015"/>
        </w:tabs>
        <w:jc w:val="center"/>
        <w:rPr>
          <w:rFonts w:ascii="Arial" w:eastAsiaTheme="minorHAnsi" w:hAnsi="Arial" w:cs="Arial"/>
          <w:sz w:val="20"/>
          <w:szCs w:val="20"/>
          <w:lang w:eastAsia="en-US"/>
        </w:rPr>
      </w:pPr>
      <w:r w:rsidRPr="00C8012E">
        <w:rPr>
          <w:rFonts w:ascii="Arial" w:eastAsiaTheme="minorHAnsi" w:hAnsi="Arial" w:cs="Arial"/>
          <w:noProof/>
          <w:sz w:val="20"/>
          <w:szCs w:val="20"/>
          <w:lang w:eastAsia="en-US"/>
        </w:rPr>
        <w:drawing>
          <wp:inline distT="0" distB="0" distL="0" distR="0" wp14:anchorId="1D5566C0" wp14:editId="705392D6">
            <wp:extent cx="2547257" cy="3821038"/>
            <wp:effectExtent l="0" t="0" r="5715" b="8255"/>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55739" cy="3833761"/>
                    </a:xfrm>
                    <a:prstGeom prst="rect">
                      <a:avLst/>
                    </a:prstGeom>
                  </pic:spPr>
                </pic:pic>
              </a:graphicData>
            </a:graphic>
          </wp:inline>
        </w:drawing>
      </w:r>
    </w:p>
    <w:p w14:paraId="7B187192" w14:textId="06271465" w:rsidR="00705AF7" w:rsidRPr="00C8012E" w:rsidRDefault="00320450" w:rsidP="00705AF7">
      <w:pPr>
        <w:jc w:val="center"/>
        <w:rPr>
          <w:rFonts w:ascii="Arial" w:eastAsiaTheme="minorHAnsi" w:hAnsi="Arial" w:cs="Arial"/>
          <w:sz w:val="20"/>
          <w:szCs w:val="20"/>
          <w:lang w:eastAsia="en-US"/>
        </w:rPr>
      </w:pPr>
      <w:r w:rsidRPr="00C8012E">
        <w:rPr>
          <w:rFonts w:ascii="Arial" w:eastAsiaTheme="minorHAnsi" w:hAnsi="Arial" w:cs="Arial"/>
          <w:color w:val="000000" w:themeColor="text1"/>
          <w:sz w:val="20"/>
          <w:szCs w:val="20"/>
          <w:lang w:eastAsia="en-US"/>
        </w:rPr>
        <w:t>Der Schornstein kann mit dem</w:t>
      </w:r>
      <w:r w:rsidR="00705AF7" w:rsidRPr="00C8012E">
        <w:rPr>
          <w:rFonts w:ascii="Arial" w:eastAsiaTheme="minorHAnsi" w:hAnsi="Arial" w:cs="Arial"/>
          <w:color w:val="000000" w:themeColor="text1"/>
          <w:sz w:val="20"/>
          <w:szCs w:val="20"/>
          <w:lang w:eastAsia="en-US"/>
        </w:rPr>
        <w:t xml:space="preserve"> Volvo </w:t>
      </w:r>
      <w:r w:rsidR="00705AF7" w:rsidRPr="00C8012E">
        <w:rPr>
          <w:rFonts w:ascii="Arial" w:eastAsiaTheme="minorHAnsi" w:hAnsi="Arial" w:cs="Arial"/>
          <w:sz w:val="20"/>
          <w:szCs w:val="20"/>
          <w:lang w:eastAsia="en-US"/>
        </w:rPr>
        <w:t>EC750E</w:t>
      </w:r>
      <w:r w:rsidRPr="00C8012E">
        <w:rPr>
          <w:rFonts w:ascii="Arial" w:eastAsiaTheme="minorHAnsi" w:hAnsi="Arial" w:cs="Arial"/>
          <w:sz w:val="20"/>
          <w:szCs w:val="20"/>
          <w:lang w:eastAsia="en-US"/>
        </w:rPr>
        <w:t>HR erschütterungsfrei abgetragen werden.</w:t>
      </w:r>
    </w:p>
    <w:p w14:paraId="24462110" w14:textId="316F2965" w:rsidR="0068590B" w:rsidRPr="00C8012E" w:rsidRDefault="0068590B" w:rsidP="00705AF7">
      <w:pPr>
        <w:jc w:val="center"/>
        <w:rPr>
          <w:rFonts w:ascii="Arial" w:eastAsiaTheme="minorHAnsi" w:hAnsi="Arial" w:cs="Arial"/>
          <w:sz w:val="20"/>
          <w:szCs w:val="20"/>
          <w:lang w:eastAsia="en-US"/>
        </w:rPr>
      </w:pPr>
    </w:p>
    <w:p w14:paraId="1093E594" w14:textId="77777777" w:rsidR="0068590B" w:rsidRPr="00C8012E" w:rsidRDefault="0068590B" w:rsidP="00705AF7">
      <w:pPr>
        <w:jc w:val="center"/>
        <w:rPr>
          <w:rFonts w:ascii="Arial" w:eastAsiaTheme="minorHAnsi" w:hAnsi="Arial" w:cs="Arial"/>
          <w:color w:val="000000" w:themeColor="text1"/>
          <w:sz w:val="20"/>
          <w:szCs w:val="20"/>
          <w:lang w:eastAsia="en-US"/>
        </w:rPr>
      </w:pPr>
    </w:p>
    <w:p w14:paraId="00A33C8A" w14:textId="7D27A88A" w:rsidR="00FE017E" w:rsidRPr="00C8012E" w:rsidRDefault="004C3501" w:rsidP="00705AF7">
      <w:pPr>
        <w:jc w:val="center"/>
        <w:rPr>
          <w:rFonts w:ascii="Arial" w:eastAsiaTheme="minorHAnsi" w:hAnsi="Arial" w:cs="Arial"/>
          <w:sz w:val="20"/>
          <w:szCs w:val="20"/>
          <w:lang w:eastAsia="en-US"/>
        </w:rPr>
      </w:pPr>
      <w:r w:rsidRPr="00C8012E">
        <w:rPr>
          <w:rFonts w:ascii="Arial" w:eastAsiaTheme="minorHAnsi" w:hAnsi="Arial" w:cs="Arial"/>
          <w:noProof/>
          <w:sz w:val="20"/>
          <w:szCs w:val="20"/>
          <w:lang w:eastAsia="en-US"/>
        </w:rPr>
        <w:drawing>
          <wp:inline distT="0" distB="0" distL="0" distR="0" wp14:anchorId="7F5CEBC4" wp14:editId="53F87B74">
            <wp:extent cx="4963795" cy="3223895"/>
            <wp:effectExtent l="0" t="0" r="825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963795" cy="3223895"/>
                    </a:xfrm>
                    <a:prstGeom prst="rect">
                      <a:avLst/>
                    </a:prstGeom>
                  </pic:spPr>
                </pic:pic>
              </a:graphicData>
            </a:graphic>
          </wp:inline>
        </w:drawing>
      </w:r>
    </w:p>
    <w:p w14:paraId="53177A36" w14:textId="75799F08" w:rsidR="008464F3" w:rsidRPr="00C8012E" w:rsidRDefault="008B5E56" w:rsidP="00705AF7">
      <w:pPr>
        <w:tabs>
          <w:tab w:val="left" w:pos="1015"/>
        </w:tabs>
        <w:jc w:val="center"/>
        <w:rPr>
          <w:rFonts w:ascii="Arial" w:eastAsiaTheme="minorHAnsi" w:hAnsi="Arial" w:cs="Arial"/>
          <w:sz w:val="20"/>
          <w:szCs w:val="20"/>
          <w:lang w:eastAsia="en-US"/>
        </w:rPr>
      </w:pPr>
      <w:r w:rsidRPr="00C8012E">
        <w:rPr>
          <w:rFonts w:ascii="Arial" w:eastAsiaTheme="minorHAnsi" w:hAnsi="Arial" w:cs="Arial"/>
          <w:sz w:val="20"/>
          <w:szCs w:val="20"/>
          <w:lang w:eastAsia="en-US"/>
        </w:rPr>
        <w:t>Beeindruckende</w:t>
      </w:r>
      <w:r w:rsidR="00FE017E" w:rsidRPr="00C8012E">
        <w:rPr>
          <w:rFonts w:ascii="Arial" w:eastAsiaTheme="minorHAnsi" w:hAnsi="Arial" w:cs="Arial"/>
          <w:sz w:val="20"/>
          <w:szCs w:val="20"/>
          <w:lang w:eastAsia="en-US"/>
        </w:rPr>
        <w:t xml:space="preserve"> Vogelperspektive: Der EC750E High Reach </w:t>
      </w:r>
      <w:r w:rsidRPr="00C8012E">
        <w:rPr>
          <w:rFonts w:ascii="Arial" w:eastAsiaTheme="minorHAnsi" w:hAnsi="Arial" w:cs="Arial"/>
          <w:sz w:val="20"/>
          <w:szCs w:val="20"/>
          <w:lang w:eastAsia="en-US"/>
        </w:rPr>
        <w:t>Abbruchbagger trägt die letzten Teile des Schornsteins ab.</w:t>
      </w:r>
      <w:r w:rsidR="008464F3" w:rsidRPr="00C8012E">
        <w:rPr>
          <w:rFonts w:ascii="Arial" w:eastAsiaTheme="minorHAnsi" w:hAnsi="Arial" w:cs="Arial"/>
          <w:sz w:val="20"/>
          <w:szCs w:val="20"/>
          <w:lang w:eastAsia="en-US"/>
        </w:rPr>
        <w:t xml:space="preserve"> Einsatzdauer: ca. 30 min.</w:t>
      </w:r>
    </w:p>
    <w:p w14:paraId="55D6DB22" w14:textId="77777777" w:rsidR="00705AF7" w:rsidRPr="00C8012E" w:rsidRDefault="00705AF7" w:rsidP="00705AF7">
      <w:pPr>
        <w:tabs>
          <w:tab w:val="left" w:pos="1015"/>
        </w:tabs>
        <w:jc w:val="center"/>
        <w:rPr>
          <w:rFonts w:ascii="Arial" w:eastAsiaTheme="minorHAnsi" w:hAnsi="Arial" w:cs="Arial"/>
          <w:sz w:val="20"/>
          <w:szCs w:val="20"/>
          <w:lang w:eastAsia="en-US"/>
        </w:rPr>
      </w:pPr>
    </w:p>
    <w:p w14:paraId="7CA75635" w14:textId="6BE8C650" w:rsidR="00705AF7" w:rsidRPr="00C8012E" w:rsidRDefault="009F4D8A" w:rsidP="00FE017E">
      <w:pPr>
        <w:jc w:val="center"/>
        <w:rPr>
          <w:rFonts w:ascii="Arial" w:eastAsiaTheme="minorHAnsi" w:hAnsi="Arial" w:cs="Arial"/>
          <w:sz w:val="20"/>
          <w:szCs w:val="20"/>
          <w:lang w:eastAsia="en-US"/>
        </w:rPr>
      </w:pPr>
      <w:r w:rsidRPr="00C8012E">
        <w:rPr>
          <w:rFonts w:ascii="Arial" w:eastAsiaTheme="minorHAnsi" w:hAnsi="Arial" w:cs="Arial"/>
          <w:noProof/>
          <w:sz w:val="20"/>
          <w:szCs w:val="20"/>
          <w:lang w:eastAsia="en-US"/>
        </w:rPr>
        <w:drawing>
          <wp:inline distT="0" distB="0" distL="0" distR="0" wp14:anchorId="2B5571A0" wp14:editId="2E4DF92B">
            <wp:extent cx="2451699" cy="3677697"/>
            <wp:effectExtent l="0" t="0" r="635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64237" cy="3696505"/>
                    </a:xfrm>
                    <a:prstGeom prst="rect">
                      <a:avLst/>
                    </a:prstGeom>
                  </pic:spPr>
                </pic:pic>
              </a:graphicData>
            </a:graphic>
          </wp:inline>
        </w:drawing>
      </w:r>
    </w:p>
    <w:p w14:paraId="3E1DD673" w14:textId="640AD0A0" w:rsidR="00E53246" w:rsidRPr="00C8012E" w:rsidRDefault="002A7AC4" w:rsidP="00B055B6">
      <w:pPr>
        <w:jc w:val="center"/>
        <w:rPr>
          <w:rFonts w:ascii="Arial" w:eastAsiaTheme="minorHAnsi" w:hAnsi="Arial" w:cs="Arial"/>
          <w:sz w:val="20"/>
          <w:szCs w:val="20"/>
          <w:lang w:eastAsia="en-US"/>
        </w:rPr>
      </w:pPr>
      <w:r w:rsidRPr="00C8012E">
        <w:rPr>
          <w:rFonts w:ascii="Arial" w:eastAsiaTheme="minorHAnsi" w:hAnsi="Arial" w:cs="Arial"/>
          <w:sz w:val="20"/>
          <w:szCs w:val="20"/>
          <w:lang w:eastAsia="en-US"/>
        </w:rPr>
        <w:t>Der Volvo EC750E High Reach Bagger überzeugt beim Schornsteinabbruch mit seiner Standfestigkeit durch den speziell für den Abbruch entwickelten Unterwagen mit einer</w:t>
      </w:r>
      <w:r w:rsidR="00B055B6" w:rsidRPr="00C8012E">
        <w:rPr>
          <w:rFonts w:ascii="Arial" w:eastAsiaTheme="minorHAnsi" w:hAnsi="Arial" w:cs="Arial"/>
          <w:sz w:val="20"/>
          <w:szCs w:val="20"/>
          <w:lang w:eastAsia="en-US"/>
        </w:rPr>
        <w:t xml:space="preserve"> Außenbreite </w:t>
      </w:r>
      <w:r w:rsidRPr="00C8012E">
        <w:rPr>
          <w:rFonts w:ascii="Arial" w:eastAsiaTheme="minorHAnsi" w:hAnsi="Arial" w:cs="Arial"/>
          <w:sz w:val="20"/>
          <w:szCs w:val="20"/>
          <w:lang w:eastAsia="en-US"/>
        </w:rPr>
        <w:t>von 5 m.</w:t>
      </w:r>
    </w:p>
    <w:p w14:paraId="0DF279EC" w14:textId="77777777" w:rsidR="00B055B6" w:rsidRPr="00C8012E" w:rsidRDefault="00B055B6" w:rsidP="00B055B6">
      <w:pPr>
        <w:jc w:val="center"/>
        <w:rPr>
          <w:rFonts w:ascii="Arial" w:eastAsiaTheme="minorHAnsi" w:hAnsi="Arial" w:cs="Arial"/>
          <w:sz w:val="20"/>
          <w:szCs w:val="20"/>
          <w:lang w:eastAsia="en-US"/>
        </w:rPr>
      </w:pPr>
    </w:p>
    <w:p w14:paraId="6136B61B" w14:textId="6FC0DD3F" w:rsidR="00E53246" w:rsidRPr="00C8012E" w:rsidRDefault="00C902BD" w:rsidP="0060646F">
      <w:pPr>
        <w:jc w:val="center"/>
        <w:rPr>
          <w:rFonts w:ascii="Arial" w:eastAsiaTheme="minorHAnsi" w:hAnsi="Arial" w:cs="Arial"/>
          <w:color w:val="000000" w:themeColor="text1"/>
          <w:sz w:val="20"/>
          <w:szCs w:val="20"/>
          <w:lang w:eastAsia="en-US"/>
        </w:rPr>
      </w:pPr>
      <w:r w:rsidRPr="00C8012E">
        <w:rPr>
          <w:rFonts w:ascii="Arial" w:eastAsiaTheme="minorHAnsi" w:hAnsi="Arial" w:cs="Arial"/>
          <w:noProof/>
          <w:color w:val="000000" w:themeColor="text1"/>
          <w:sz w:val="20"/>
          <w:szCs w:val="20"/>
          <w:lang w:eastAsia="en-US"/>
        </w:rPr>
        <w:lastRenderedPageBreak/>
        <w:drawing>
          <wp:inline distT="0" distB="0" distL="0" distR="0" wp14:anchorId="160A5DF3" wp14:editId="6FF818BC">
            <wp:extent cx="4604197" cy="3069463"/>
            <wp:effectExtent l="0" t="0" r="635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726077" cy="3150716"/>
                    </a:xfrm>
                    <a:prstGeom prst="rect">
                      <a:avLst/>
                    </a:prstGeom>
                  </pic:spPr>
                </pic:pic>
              </a:graphicData>
            </a:graphic>
          </wp:inline>
        </w:drawing>
      </w:r>
    </w:p>
    <w:p w14:paraId="3D28060A" w14:textId="5C0CD695" w:rsidR="002A7AC4" w:rsidRPr="00C8012E" w:rsidRDefault="002A7AC4" w:rsidP="00B055B6">
      <w:pPr>
        <w:jc w:val="center"/>
        <w:rPr>
          <w:rFonts w:ascii="Arial" w:eastAsiaTheme="minorHAnsi" w:hAnsi="Arial" w:cs="Arial"/>
          <w:sz w:val="20"/>
          <w:szCs w:val="20"/>
          <w:lang w:eastAsia="en-US"/>
        </w:rPr>
      </w:pPr>
      <w:r w:rsidRPr="00C8012E">
        <w:rPr>
          <w:rFonts w:ascii="Arial" w:eastAsiaTheme="minorHAnsi" w:hAnsi="Arial" w:cs="Arial"/>
          <w:sz w:val="20"/>
          <w:szCs w:val="20"/>
          <w:lang w:eastAsia="en-US"/>
        </w:rPr>
        <w:t xml:space="preserve">Der EC750EHR ist mit einer 30° neigbaren Volvo Sicherheitskabine ausgestattet. Durch die gute Einsicht auf den Arbeitsbereich konnte der Baggerfahrer Alexander Dellago-Dworak die Abtragung des Schornsteins perfekt </w:t>
      </w:r>
      <w:r w:rsidR="00B055B6" w:rsidRPr="00C8012E">
        <w:rPr>
          <w:rFonts w:ascii="Arial" w:eastAsiaTheme="minorHAnsi" w:hAnsi="Arial" w:cs="Arial"/>
          <w:sz w:val="20"/>
          <w:szCs w:val="20"/>
          <w:lang w:eastAsia="en-US"/>
        </w:rPr>
        <w:t>aus</w:t>
      </w:r>
      <w:r w:rsidRPr="00C8012E">
        <w:rPr>
          <w:rFonts w:ascii="Arial" w:eastAsiaTheme="minorHAnsi" w:hAnsi="Arial" w:cs="Arial"/>
          <w:sz w:val="20"/>
          <w:szCs w:val="20"/>
          <w:lang w:eastAsia="en-US"/>
        </w:rPr>
        <w:t>führen.</w:t>
      </w:r>
    </w:p>
    <w:p w14:paraId="73910524" w14:textId="77777777" w:rsidR="00705AF7" w:rsidRPr="00C8012E" w:rsidRDefault="00705AF7" w:rsidP="00B055B6">
      <w:pPr>
        <w:jc w:val="center"/>
        <w:rPr>
          <w:rFonts w:ascii="Arial" w:eastAsiaTheme="minorHAnsi" w:hAnsi="Arial" w:cs="Arial"/>
          <w:sz w:val="20"/>
          <w:szCs w:val="20"/>
          <w:lang w:eastAsia="en-US"/>
        </w:rPr>
      </w:pPr>
    </w:p>
    <w:p w14:paraId="3DDAC5D7" w14:textId="1D4F6CFA" w:rsidR="002605BF" w:rsidRPr="00C8012E" w:rsidRDefault="002605BF" w:rsidP="0060646F">
      <w:pPr>
        <w:jc w:val="center"/>
        <w:rPr>
          <w:rFonts w:ascii="Arial" w:eastAsiaTheme="minorHAnsi" w:hAnsi="Arial" w:cs="Arial"/>
          <w:sz w:val="20"/>
          <w:szCs w:val="20"/>
          <w:lang w:eastAsia="en-US"/>
        </w:rPr>
      </w:pPr>
      <w:r w:rsidRPr="00C8012E">
        <w:rPr>
          <w:rFonts w:ascii="Arial" w:eastAsiaTheme="minorHAnsi" w:hAnsi="Arial" w:cs="Arial"/>
          <w:noProof/>
          <w:color w:val="000000" w:themeColor="text1"/>
          <w:sz w:val="20"/>
          <w:szCs w:val="20"/>
          <w:lang w:eastAsia="en-US"/>
        </w:rPr>
        <w:drawing>
          <wp:inline distT="0" distB="0" distL="0" distR="0" wp14:anchorId="0B14755C" wp14:editId="3656DABE">
            <wp:extent cx="2411509" cy="3617407"/>
            <wp:effectExtent l="0" t="0" r="8255" b="254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61161" cy="3841893"/>
                    </a:xfrm>
                    <a:prstGeom prst="rect">
                      <a:avLst/>
                    </a:prstGeom>
                  </pic:spPr>
                </pic:pic>
              </a:graphicData>
            </a:graphic>
          </wp:inline>
        </w:drawing>
      </w:r>
    </w:p>
    <w:p w14:paraId="206F1CF2" w14:textId="7F82829A" w:rsidR="002605BF" w:rsidRPr="00C8012E" w:rsidRDefault="002605BF" w:rsidP="002605BF">
      <w:pPr>
        <w:jc w:val="center"/>
        <w:rPr>
          <w:rFonts w:ascii="Arial" w:eastAsiaTheme="minorHAnsi" w:hAnsi="Arial" w:cs="Arial"/>
          <w:color w:val="000000" w:themeColor="text1"/>
          <w:sz w:val="20"/>
          <w:szCs w:val="20"/>
          <w:lang w:eastAsia="en-US"/>
        </w:rPr>
      </w:pPr>
      <w:r w:rsidRPr="00C8012E">
        <w:rPr>
          <w:rFonts w:ascii="Arial" w:eastAsiaTheme="minorHAnsi" w:hAnsi="Arial" w:cs="Arial"/>
          <w:color w:val="000000" w:themeColor="text1"/>
          <w:sz w:val="20"/>
          <w:szCs w:val="20"/>
          <w:lang w:eastAsia="en-US"/>
        </w:rPr>
        <w:t>V. l. n. r. Baggerfahrer – Alexander Dellago-Dworak, Geschäftsführer MAGYER – Marcel Magyer Gebietsverkaufsleiterin Epiroc Österreich GmbH – Ines Prucha, Ascendum Vertriebsrepräsentant – Gerald Pappenscheller</w:t>
      </w:r>
      <w:r w:rsidR="00B055B6" w:rsidRPr="00C8012E">
        <w:rPr>
          <w:rFonts w:ascii="Arial" w:eastAsiaTheme="minorHAnsi" w:hAnsi="Arial" w:cs="Arial"/>
          <w:color w:val="000000" w:themeColor="text1"/>
          <w:sz w:val="20"/>
          <w:szCs w:val="20"/>
          <w:lang w:eastAsia="en-US"/>
        </w:rPr>
        <w:br/>
      </w:r>
    </w:p>
    <w:p w14:paraId="3EB3DA23" w14:textId="7914BC1C" w:rsidR="00E53246" w:rsidRPr="00C8012E" w:rsidRDefault="002605BF" w:rsidP="0060646F">
      <w:pPr>
        <w:jc w:val="center"/>
        <w:rPr>
          <w:rFonts w:ascii="Arial" w:eastAsiaTheme="minorHAnsi" w:hAnsi="Arial" w:cs="Arial"/>
          <w:color w:val="000000" w:themeColor="text1"/>
          <w:sz w:val="20"/>
          <w:szCs w:val="20"/>
          <w:lang w:eastAsia="en-US"/>
        </w:rPr>
      </w:pPr>
      <w:r w:rsidRPr="00C8012E">
        <w:rPr>
          <w:rFonts w:ascii="Arial" w:eastAsiaTheme="minorHAnsi" w:hAnsi="Arial" w:cs="Arial"/>
          <w:noProof/>
          <w:color w:val="000000" w:themeColor="text1"/>
          <w:sz w:val="20"/>
          <w:szCs w:val="20"/>
          <w:lang w:eastAsia="en-US"/>
        </w:rPr>
        <w:lastRenderedPageBreak/>
        <w:drawing>
          <wp:inline distT="0" distB="0" distL="0" distR="0" wp14:anchorId="7478F2E1" wp14:editId="2D9C643A">
            <wp:extent cx="2283088" cy="3426010"/>
            <wp:effectExtent l="0" t="0" r="3175" b="317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94491" cy="3443122"/>
                    </a:xfrm>
                    <a:prstGeom prst="rect">
                      <a:avLst/>
                    </a:prstGeom>
                    <a:noFill/>
                    <a:ln>
                      <a:noFill/>
                    </a:ln>
                  </pic:spPr>
                </pic:pic>
              </a:graphicData>
            </a:graphic>
          </wp:inline>
        </w:drawing>
      </w:r>
    </w:p>
    <w:p w14:paraId="4D9FE46D" w14:textId="2761BB58" w:rsidR="00B85847" w:rsidRPr="00C8012E" w:rsidRDefault="00B85847" w:rsidP="00593738">
      <w:pPr>
        <w:jc w:val="center"/>
        <w:rPr>
          <w:rFonts w:ascii="Arial" w:eastAsiaTheme="minorHAnsi" w:hAnsi="Arial" w:cs="Arial"/>
          <w:color w:val="000000" w:themeColor="text1"/>
          <w:sz w:val="20"/>
          <w:szCs w:val="20"/>
          <w:lang w:eastAsia="en-US"/>
        </w:rPr>
      </w:pPr>
      <w:r w:rsidRPr="00C8012E">
        <w:rPr>
          <w:rFonts w:ascii="Arial" w:eastAsiaTheme="minorHAnsi" w:hAnsi="Arial" w:cs="Arial"/>
          <w:color w:val="000000" w:themeColor="text1"/>
          <w:sz w:val="20"/>
          <w:szCs w:val="20"/>
          <w:lang w:eastAsia="en-US"/>
        </w:rPr>
        <w:t xml:space="preserve">V. l nach r. Geschäftsführer </w:t>
      </w:r>
      <w:r w:rsidR="000B2606" w:rsidRPr="00C8012E">
        <w:rPr>
          <w:rFonts w:ascii="Arial" w:eastAsiaTheme="minorHAnsi" w:hAnsi="Arial" w:cs="Arial"/>
          <w:color w:val="000000" w:themeColor="text1"/>
          <w:sz w:val="20"/>
          <w:szCs w:val="20"/>
          <w:lang w:eastAsia="en-US"/>
        </w:rPr>
        <w:t>MAGYER – Marcel Magyer, Gebietsverkaufsleiterin Epiroc Österreich GmbH – Ines Prucha, Ascendum Vertriebsrepräsentant – Gerald Pappenscheller</w:t>
      </w:r>
    </w:p>
    <w:p w14:paraId="70263B6F" w14:textId="77777777" w:rsidR="00593738" w:rsidRPr="00C8012E" w:rsidRDefault="00593738" w:rsidP="0060646F">
      <w:pPr>
        <w:jc w:val="center"/>
        <w:rPr>
          <w:rFonts w:ascii="Arial" w:eastAsiaTheme="minorHAnsi" w:hAnsi="Arial" w:cs="Arial"/>
          <w:color w:val="000000" w:themeColor="text1"/>
          <w:sz w:val="20"/>
          <w:szCs w:val="20"/>
          <w:lang w:eastAsia="en-US"/>
        </w:rPr>
      </w:pPr>
    </w:p>
    <w:p w14:paraId="6208C2F2" w14:textId="04B0B668" w:rsidR="00B85847" w:rsidRPr="00C8012E" w:rsidRDefault="00E029C4" w:rsidP="0060646F">
      <w:pPr>
        <w:jc w:val="center"/>
        <w:rPr>
          <w:rFonts w:ascii="Arial" w:eastAsiaTheme="minorHAnsi" w:hAnsi="Arial" w:cs="Arial"/>
          <w:color w:val="000000" w:themeColor="text1"/>
          <w:sz w:val="20"/>
          <w:szCs w:val="20"/>
          <w:lang w:eastAsia="en-US"/>
        </w:rPr>
      </w:pPr>
      <w:r w:rsidRPr="00C8012E">
        <w:rPr>
          <w:rFonts w:ascii="Arial" w:eastAsiaTheme="minorHAnsi" w:hAnsi="Arial" w:cs="Arial"/>
          <w:noProof/>
          <w:color w:val="000000" w:themeColor="text1"/>
          <w:sz w:val="20"/>
          <w:szCs w:val="20"/>
          <w:lang w:eastAsia="en-US"/>
        </w:rPr>
        <w:drawing>
          <wp:inline distT="0" distB="0" distL="0" distR="0" wp14:anchorId="65801DE5" wp14:editId="35A13666">
            <wp:extent cx="5753100" cy="323850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53100" cy="3238500"/>
                    </a:xfrm>
                    <a:prstGeom prst="rect">
                      <a:avLst/>
                    </a:prstGeom>
                    <a:noFill/>
                    <a:ln>
                      <a:noFill/>
                    </a:ln>
                  </pic:spPr>
                </pic:pic>
              </a:graphicData>
            </a:graphic>
          </wp:inline>
        </w:drawing>
      </w:r>
    </w:p>
    <w:p w14:paraId="0870E737" w14:textId="267B9932" w:rsidR="003A50BD" w:rsidRPr="008B5E56" w:rsidRDefault="00B562BC" w:rsidP="004C3501">
      <w:pPr>
        <w:jc w:val="center"/>
        <w:rPr>
          <w:rFonts w:ascii="Arial" w:eastAsiaTheme="minorHAnsi" w:hAnsi="Arial" w:cs="Arial"/>
          <w:color w:val="000000" w:themeColor="text1"/>
          <w:sz w:val="20"/>
          <w:szCs w:val="20"/>
          <w:lang w:eastAsia="en-US"/>
        </w:rPr>
      </w:pPr>
      <w:r w:rsidRPr="00C8012E">
        <w:rPr>
          <w:rFonts w:ascii="Arial" w:eastAsiaTheme="minorHAnsi" w:hAnsi="Arial" w:cs="Arial"/>
          <w:color w:val="000000" w:themeColor="text1"/>
          <w:sz w:val="20"/>
          <w:szCs w:val="20"/>
          <w:lang w:eastAsia="en-US"/>
        </w:rPr>
        <w:t>Die</w:t>
      </w:r>
      <w:r w:rsidR="008453A3" w:rsidRPr="00C8012E">
        <w:rPr>
          <w:rFonts w:ascii="Arial" w:eastAsiaTheme="minorHAnsi" w:hAnsi="Arial" w:cs="Arial"/>
          <w:color w:val="000000" w:themeColor="text1"/>
          <w:sz w:val="20"/>
          <w:szCs w:val="20"/>
          <w:lang w:eastAsia="en-US"/>
        </w:rPr>
        <w:t xml:space="preserve"> Epiroc </w:t>
      </w:r>
      <w:r w:rsidR="00593738" w:rsidRPr="00C8012E">
        <w:rPr>
          <w:rFonts w:ascii="Arial" w:eastAsiaTheme="minorHAnsi" w:hAnsi="Arial" w:cs="Arial"/>
          <w:color w:val="000000" w:themeColor="text1"/>
          <w:sz w:val="20"/>
          <w:szCs w:val="20"/>
          <w:lang w:eastAsia="en-US"/>
        </w:rPr>
        <w:t>CC7000</w:t>
      </w:r>
      <w:r w:rsidRPr="00C8012E">
        <w:rPr>
          <w:rFonts w:ascii="Arial" w:eastAsiaTheme="minorHAnsi" w:hAnsi="Arial" w:cs="Arial"/>
          <w:color w:val="000000" w:themeColor="text1"/>
          <w:sz w:val="20"/>
          <w:szCs w:val="20"/>
          <w:lang w:eastAsia="en-US"/>
        </w:rPr>
        <w:t xml:space="preserve"> </w:t>
      </w:r>
      <w:r w:rsidR="008B5E56" w:rsidRPr="00C8012E">
        <w:rPr>
          <w:rFonts w:ascii="Arial" w:eastAsiaTheme="minorHAnsi" w:hAnsi="Arial" w:cs="Arial"/>
          <w:color w:val="000000" w:themeColor="text1"/>
          <w:sz w:val="20"/>
          <w:szCs w:val="20"/>
          <w:lang w:eastAsia="en-US"/>
        </w:rPr>
        <w:t xml:space="preserve">Abbruchzange </w:t>
      </w:r>
      <w:r w:rsidRPr="00C8012E">
        <w:rPr>
          <w:rFonts w:ascii="Arial" w:eastAsiaTheme="minorHAnsi" w:hAnsi="Arial" w:cs="Arial"/>
          <w:color w:val="000000" w:themeColor="text1"/>
          <w:sz w:val="20"/>
          <w:szCs w:val="20"/>
          <w:lang w:eastAsia="en-US"/>
        </w:rPr>
        <w:t xml:space="preserve">überzeugt </w:t>
      </w:r>
      <w:r w:rsidR="008B5E56" w:rsidRPr="00C8012E">
        <w:rPr>
          <w:rFonts w:ascii="Arial" w:eastAsiaTheme="minorHAnsi" w:hAnsi="Arial" w:cs="Arial"/>
          <w:color w:val="000000" w:themeColor="text1"/>
          <w:sz w:val="20"/>
          <w:szCs w:val="20"/>
          <w:lang w:eastAsia="en-US"/>
        </w:rPr>
        <w:t>mit hoher Brechkraft</w:t>
      </w:r>
      <w:r w:rsidRPr="00C8012E">
        <w:rPr>
          <w:rFonts w:ascii="Arial" w:eastAsiaTheme="minorHAnsi" w:hAnsi="Arial" w:cs="Arial"/>
          <w:color w:val="000000" w:themeColor="text1"/>
          <w:sz w:val="20"/>
          <w:szCs w:val="20"/>
          <w:lang w:eastAsia="en-US"/>
        </w:rPr>
        <w:t xml:space="preserve"> und</w:t>
      </w:r>
      <w:r w:rsidR="008B5E56" w:rsidRPr="00C8012E">
        <w:rPr>
          <w:rFonts w:ascii="Arial" w:eastAsiaTheme="minorHAnsi" w:hAnsi="Arial" w:cs="Arial"/>
          <w:color w:val="000000" w:themeColor="text1"/>
          <w:sz w:val="20"/>
          <w:szCs w:val="20"/>
          <w:lang w:eastAsia="en-US"/>
        </w:rPr>
        <w:t xml:space="preserve"> kurzen Zykluszeiten</w:t>
      </w:r>
      <w:r w:rsidRPr="00C8012E">
        <w:rPr>
          <w:rFonts w:ascii="Arial" w:eastAsiaTheme="minorHAnsi" w:hAnsi="Arial" w:cs="Arial"/>
          <w:color w:val="000000" w:themeColor="text1"/>
          <w:sz w:val="20"/>
          <w:szCs w:val="20"/>
          <w:lang w:eastAsia="en-US"/>
        </w:rPr>
        <w:t>.</w:t>
      </w:r>
      <w:r w:rsidR="008B5E56">
        <w:rPr>
          <w:rFonts w:ascii="Arial" w:eastAsiaTheme="minorHAnsi" w:hAnsi="Arial" w:cs="Arial"/>
          <w:color w:val="000000" w:themeColor="text1"/>
          <w:sz w:val="20"/>
          <w:szCs w:val="20"/>
          <w:lang w:eastAsia="en-US"/>
        </w:rPr>
        <w:t xml:space="preserve"> </w:t>
      </w:r>
    </w:p>
    <w:p w14:paraId="60BED10A" w14:textId="77777777" w:rsidR="003A50BD" w:rsidRDefault="003A50BD" w:rsidP="0060646F">
      <w:pPr>
        <w:jc w:val="center"/>
        <w:rPr>
          <w:rFonts w:ascii="Arial" w:eastAsiaTheme="minorHAnsi" w:hAnsi="Arial" w:cs="Arial"/>
          <w:color w:val="000000" w:themeColor="text1"/>
          <w:sz w:val="20"/>
          <w:szCs w:val="20"/>
          <w:lang w:eastAsia="en-US"/>
        </w:rPr>
      </w:pPr>
    </w:p>
    <w:sectPr w:rsidR="003A50BD" w:rsidSect="004C3501">
      <w:headerReference w:type="default" r:id="rId19"/>
      <w:footerReference w:type="default" r:id="rId20"/>
      <w:pgSz w:w="11906" w:h="16838"/>
      <w:pgMar w:top="1985" w:right="1417" w:bottom="2269" w:left="1417"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A47DC0" w14:textId="77777777" w:rsidR="00816E65" w:rsidRDefault="00816E65" w:rsidP="002004E2">
      <w:r>
        <w:separator/>
      </w:r>
    </w:p>
  </w:endnote>
  <w:endnote w:type="continuationSeparator" w:id="0">
    <w:p w14:paraId="78747243" w14:textId="77777777" w:rsidR="00816E65" w:rsidRDefault="00816E65" w:rsidP="002004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Uni Sans Regular">
    <w:altName w:val="Calibri"/>
    <w:panose1 w:val="020B0402020203020204"/>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095547" w14:textId="7BB173F9" w:rsidR="002004E2" w:rsidRPr="00D50996" w:rsidRDefault="00CA68DD" w:rsidP="00A60345">
    <w:pPr>
      <w:pStyle w:val="Fuzeile"/>
      <w:ind w:hanging="142"/>
    </w:pPr>
    <w:r>
      <w:rPr>
        <w:noProof/>
      </w:rPr>
      <w:drawing>
        <wp:anchor distT="0" distB="0" distL="114300" distR="114300" simplePos="0" relativeHeight="251659264" behindDoc="0" locked="0" layoutInCell="1" allowOverlap="1" wp14:anchorId="61BB10B0" wp14:editId="27FF2A04">
          <wp:simplePos x="0" y="0"/>
          <wp:positionH relativeFrom="page">
            <wp:align>right</wp:align>
          </wp:positionH>
          <wp:positionV relativeFrom="paragraph">
            <wp:posOffset>-1162050</wp:posOffset>
          </wp:positionV>
          <wp:extent cx="6960235" cy="1313483"/>
          <wp:effectExtent l="0" t="0" r="0" b="1270"/>
          <wp:wrapNone/>
          <wp:docPr id="24" name="Grafik 24"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6960235" cy="1313483"/>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BC958B" w14:textId="77777777" w:rsidR="00816E65" w:rsidRDefault="00816E65" w:rsidP="002004E2">
      <w:r>
        <w:separator/>
      </w:r>
    </w:p>
  </w:footnote>
  <w:footnote w:type="continuationSeparator" w:id="0">
    <w:p w14:paraId="3BC2D667" w14:textId="77777777" w:rsidR="00816E65" w:rsidRDefault="00816E65" w:rsidP="002004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B40381" w14:textId="77777777" w:rsidR="006F6061" w:rsidRPr="006F6061" w:rsidRDefault="006F6061" w:rsidP="006F6061">
    <w:pPr>
      <w:pStyle w:val="Kopfzeile"/>
    </w:pPr>
    <w:r>
      <w:rPr>
        <w:noProof/>
        <w:lang w:eastAsia="de-AT"/>
      </w:rPr>
      <w:drawing>
        <wp:inline distT="0" distB="0" distL="0" distR="0" wp14:anchorId="153B95B3" wp14:editId="29EAB5E4">
          <wp:extent cx="2232000" cy="637200"/>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ASC_ASCENDUM_horizontal.BI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32000" cy="6372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0207B"/>
    <w:multiLevelType w:val="hybridMultilevel"/>
    <w:tmpl w:val="E36417BE"/>
    <w:lvl w:ilvl="0" w:tplc="64625A68">
      <w:start w:val="16"/>
      <w:numFmt w:val="bullet"/>
      <w:lvlText w:val="-"/>
      <w:lvlJc w:val="left"/>
      <w:pPr>
        <w:ind w:left="720" w:hanging="360"/>
      </w:pPr>
      <w:rPr>
        <w:rFonts w:ascii="Arial" w:eastAsia="Calibri" w:hAnsi="Arial" w:cs="Aria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1" w15:restartNumberingAfterBreak="0">
    <w:nsid w:val="06A47D81"/>
    <w:multiLevelType w:val="hybridMultilevel"/>
    <w:tmpl w:val="2E6068A2"/>
    <w:lvl w:ilvl="0" w:tplc="0C07000D">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15:restartNumberingAfterBreak="0">
    <w:nsid w:val="0DAA71B0"/>
    <w:multiLevelType w:val="hybridMultilevel"/>
    <w:tmpl w:val="5F48A532"/>
    <w:lvl w:ilvl="0" w:tplc="2804AE32">
      <w:start w:val="1"/>
      <w:numFmt w:val="bullet"/>
      <w:lvlText w:val="-"/>
      <w:lvlJc w:val="left"/>
      <w:pPr>
        <w:ind w:left="644" w:hanging="360"/>
      </w:pPr>
      <w:rPr>
        <w:rFonts w:ascii="Calibri" w:eastAsiaTheme="minorHAnsi" w:hAnsi="Calibri" w:cs="Calibri" w:hint="default"/>
      </w:rPr>
    </w:lvl>
    <w:lvl w:ilvl="1" w:tplc="0C070003" w:tentative="1">
      <w:start w:val="1"/>
      <w:numFmt w:val="bullet"/>
      <w:lvlText w:val="o"/>
      <w:lvlJc w:val="left"/>
      <w:pPr>
        <w:ind w:left="1364" w:hanging="360"/>
      </w:pPr>
      <w:rPr>
        <w:rFonts w:ascii="Courier New" w:hAnsi="Courier New" w:cs="Courier New" w:hint="default"/>
      </w:rPr>
    </w:lvl>
    <w:lvl w:ilvl="2" w:tplc="0C070005" w:tentative="1">
      <w:start w:val="1"/>
      <w:numFmt w:val="bullet"/>
      <w:lvlText w:val=""/>
      <w:lvlJc w:val="left"/>
      <w:pPr>
        <w:ind w:left="2084" w:hanging="360"/>
      </w:pPr>
      <w:rPr>
        <w:rFonts w:ascii="Wingdings" w:hAnsi="Wingdings" w:hint="default"/>
      </w:rPr>
    </w:lvl>
    <w:lvl w:ilvl="3" w:tplc="0C070001" w:tentative="1">
      <w:start w:val="1"/>
      <w:numFmt w:val="bullet"/>
      <w:lvlText w:val=""/>
      <w:lvlJc w:val="left"/>
      <w:pPr>
        <w:ind w:left="2804" w:hanging="360"/>
      </w:pPr>
      <w:rPr>
        <w:rFonts w:ascii="Symbol" w:hAnsi="Symbol" w:hint="default"/>
      </w:rPr>
    </w:lvl>
    <w:lvl w:ilvl="4" w:tplc="0C070003" w:tentative="1">
      <w:start w:val="1"/>
      <w:numFmt w:val="bullet"/>
      <w:lvlText w:val="o"/>
      <w:lvlJc w:val="left"/>
      <w:pPr>
        <w:ind w:left="3524" w:hanging="360"/>
      </w:pPr>
      <w:rPr>
        <w:rFonts w:ascii="Courier New" w:hAnsi="Courier New" w:cs="Courier New" w:hint="default"/>
      </w:rPr>
    </w:lvl>
    <w:lvl w:ilvl="5" w:tplc="0C070005" w:tentative="1">
      <w:start w:val="1"/>
      <w:numFmt w:val="bullet"/>
      <w:lvlText w:val=""/>
      <w:lvlJc w:val="left"/>
      <w:pPr>
        <w:ind w:left="4244" w:hanging="360"/>
      </w:pPr>
      <w:rPr>
        <w:rFonts w:ascii="Wingdings" w:hAnsi="Wingdings" w:hint="default"/>
      </w:rPr>
    </w:lvl>
    <w:lvl w:ilvl="6" w:tplc="0C070001" w:tentative="1">
      <w:start w:val="1"/>
      <w:numFmt w:val="bullet"/>
      <w:lvlText w:val=""/>
      <w:lvlJc w:val="left"/>
      <w:pPr>
        <w:ind w:left="4964" w:hanging="360"/>
      </w:pPr>
      <w:rPr>
        <w:rFonts w:ascii="Symbol" w:hAnsi="Symbol" w:hint="default"/>
      </w:rPr>
    </w:lvl>
    <w:lvl w:ilvl="7" w:tplc="0C070003" w:tentative="1">
      <w:start w:val="1"/>
      <w:numFmt w:val="bullet"/>
      <w:lvlText w:val="o"/>
      <w:lvlJc w:val="left"/>
      <w:pPr>
        <w:ind w:left="5684" w:hanging="360"/>
      </w:pPr>
      <w:rPr>
        <w:rFonts w:ascii="Courier New" w:hAnsi="Courier New" w:cs="Courier New" w:hint="default"/>
      </w:rPr>
    </w:lvl>
    <w:lvl w:ilvl="8" w:tplc="0C070005" w:tentative="1">
      <w:start w:val="1"/>
      <w:numFmt w:val="bullet"/>
      <w:lvlText w:val=""/>
      <w:lvlJc w:val="left"/>
      <w:pPr>
        <w:ind w:left="6404" w:hanging="360"/>
      </w:pPr>
      <w:rPr>
        <w:rFonts w:ascii="Wingdings" w:hAnsi="Wingdings" w:hint="default"/>
      </w:rPr>
    </w:lvl>
  </w:abstractNum>
  <w:abstractNum w:abstractNumId="3" w15:restartNumberingAfterBreak="0">
    <w:nsid w:val="16AC68B7"/>
    <w:multiLevelType w:val="hybridMultilevel"/>
    <w:tmpl w:val="2190FE2C"/>
    <w:lvl w:ilvl="0" w:tplc="465E03C8">
      <w:start w:val="1"/>
      <w:numFmt w:val="decimal"/>
      <w:lvlText w:val="%1."/>
      <w:lvlJc w:val="left"/>
      <w:pPr>
        <w:ind w:left="843" w:hanging="359"/>
      </w:pPr>
      <w:rPr>
        <w:spacing w:val="-1"/>
        <w:w w:val="109"/>
      </w:rPr>
    </w:lvl>
    <w:lvl w:ilvl="1" w:tplc="779C189E">
      <w:numFmt w:val="bullet"/>
      <w:lvlText w:val="•"/>
      <w:lvlJc w:val="left"/>
      <w:pPr>
        <w:ind w:left="1692" w:hanging="359"/>
      </w:pPr>
    </w:lvl>
    <w:lvl w:ilvl="2" w:tplc="C712B1FC">
      <w:numFmt w:val="bullet"/>
      <w:lvlText w:val="•"/>
      <w:lvlJc w:val="left"/>
      <w:pPr>
        <w:ind w:left="2545" w:hanging="359"/>
      </w:pPr>
    </w:lvl>
    <w:lvl w:ilvl="3" w:tplc="B1A48C6A">
      <w:numFmt w:val="bullet"/>
      <w:lvlText w:val="•"/>
      <w:lvlJc w:val="left"/>
      <w:pPr>
        <w:ind w:left="3397" w:hanging="359"/>
      </w:pPr>
    </w:lvl>
    <w:lvl w:ilvl="4" w:tplc="2AF67D08">
      <w:numFmt w:val="bullet"/>
      <w:lvlText w:val="•"/>
      <w:lvlJc w:val="left"/>
      <w:pPr>
        <w:ind w:left="4250" w:hanging="359"/>
      </w:pPr>
    </w:lvl>
    <w:lvl w:ilvl="5" w:tplc="1CB0CB0E">
      <w:numFmt w:val="bullet"/>
      <w:lvlText w:val="•"/>
      <w:lvlJc w:val="left"/>
      <w:pPr>
        <w:ind w:left="5102" w:hanging="359"/>
      </w:pPr>
    </w:lvl>
    <w:lvl w:ilvl="6" w:tplc="7758E040">
      <w:numFmt w:val="bullet"/>
      <w:lvlText w:val="•"/>
      <w:lvlJc w:val="left"/>
      <w:pPr>
        <w:ind w:left="5955" w:hanging="359"/>
      </w:pPr>
    </w:lvl>
    <w:lvl w:ilvl="7" w:tplc="B704BEEA">
      <w:numFmt w:val="bullet"/>
      <w:lvlText w:val="•"/>
      <w:lvlJc w:val="left"/>
      <w:pPr>
        <w:ind w:left="6807" w:hanging="359"/>
      </w:pPr>
    </w:lvl>
    <w:lvl w:ilvl="8" w:tplc="BECE5AAE">
      <w:numFmt w:val="bullet"/>
      <w:lvlText w:val="•"/>
      <w:lvlJc w:val="left"/>
      <w:pPr>
        <w:ind w:left="7660" w:hanging="359"/>
      </w:pPr>
    </w:lvl>
  </w:abstractNum>
  <w:abstractNum w:abstractNumId="4" w15:restartNumberingAfterBreak="0">
    <w:nsid w:val="28B265CF"/>
    <w:multiLevelType w:val="hybridMultilevel"/>
    <w:tmpl w:val="12BE525A"/>
    <w:lvl w:ilvl="0" w:tplc="647A14AA">
      <w:numFmt w:val="bullet"/>
      <w:lvlText w:val=""/>
      <w:lvlJc w:val="left"/>
      <w:pPr>
        <w:ind w:left="720" w:hanging="360"/>
      </w:pPr>
      <w:rPr>
        <w:rFonts w:ascii="Uni Sans Regular" w:eastAsiaTheme="minorHAnsi" w:hAnsi="Uni Sans Regular" w:cs="Calibr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2CEA35A6"/>
    <w:multiLevelType w:val="hybridMultilevel"/>
    <w:tmpl w:val="A5BA78C8"/>
    <w:lvl w:ilvl="0" w:tplc="0C07000D">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56066A62"/>
    <w:multiLevelType w:val="hybridMultilevel"/>
    <w:tmpl w:val="B2FE63D4"/>
    <w:lvl w:ilvl="0" w:tplc="D3FE671A">
      <w:numFmt w:val="bullet"/>
      <w:lvlText w:val=""/>
      <w:lvlJc w:val="left"/>
      <w:pPr>
        <w:ind w:left="720" w:hanging="360"/>
      </w:pPr>
      <w:rPr>
        <w:rFonts w:ascii="Uni Sans Regular" w:eastAsiaTheme="minorHAnsi" w:hAnsi="Uni Sans Regular" w:cs="Calibr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15:restartNumberingAfterBreak="0">
    <w:nsid w:val="58E75686"/>
    <w:multiLevelType w:val="hybridMultilevel"/>
    <w:tmpl w:val="D78A56E6"/>
    <w:lvl w:ilvl="0" w:tplc="E24056A2">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8" w15:restartNumberingAfterBreak="0">
    <w:nsid w:val="5D2528EE"/>
    <w:multiLevelType w:val="hybridMultilevel"/>
    <w:tmpl w:val="47167764"/>
    <w:lvl w:ilvl="0" w:tplc="030EA2AC">
      <w:numFmt w:val="bullet"/>
      <w:lvlText w:val=""/>
      <w:lvlJc w:val="left"/>
      <w:pPr>
        <w:ind w:left="720" w:hanging="360"/>
      </w:pPr>
      <w:rPr>
        <w:rFonts w:ascii="Uni Sans Regular" w:eastAsiaTheme="minorHAnsi" w:hAnsi="Uni Sans Regular" w:cs="Calibr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 w15:restartNumberingAfterBreak="0">
    <w:nsid w:val="620E7E1A"/>
    <w:multiLevelType w:val="hybridMultilevel"/>
    <w:tmpl w:val="06648796"/>
    <w:lvl w:ilvl="0" w:tplc="0C070001">
      <w:start w:val="1"/>
      <w:numFmt w:val="bullet"/>
      <w:lvlText w:val=""/>
      <w:lvlJc w:val="left"/>
      <w:pPr>
        <w:ind w:left="1364" w:hanging="360"/>
      </w:pPr>
      <w:rPr>
        <w:rFonts w:ascii="Symbol" w:hAnsi="Symbol" w:hint="default"/>
      </w:rPr>
    </w:lvl>
    <w:lvl w:ilvl="1" w:tplc="0C070003" w:tentative="1">
      <w:start w:val="1"/>
      <w:numFmt w:val="bullet"/>
      <w:lvlText w:val="o"/>
      <w:lvlJc w:val="left"/>
      <w:pPr>
        <w:ind w:left="2084" w:hanging="360"/>
      </w:pPr>
      <w:rPr>
        <w:rFonts w:ascii="Courier New" w:hAnsi="Courier New" w:cs="Courier New" w:hint="default"/>
      </w:rPr>
    </w:lvl>
    <w:lvl w:ilvl="2" w:tplc="0C070005" w:tentative="1">
      <w:start w:val="1"/>
      <w:numFmt w:val="bullet"/>
      <w:lvlText w:val=""/>
      <w:lvlJc w:val="left"/>
      <w:pPr>
        <w:ind w:left="2804" w:hanging="360"/>
      </w:pPr>
      <w:rPr>
        <w:rFonts w:ascii="Wingdings" w:hAnsi="Wingdings" w:hint="default"/>
      </w:rPr>
    </w:lvl>
    <w:lvl w:ilvl="3" w:tplc="0C070001" w:tentative="1">
      <w:start w:val="1"/>
      <w:numFmt w:val="bullet"/>
      <w:lvlText w:val=""/>
      <w:lvlJc w:val="left"/>
      <w:pPr>
        <w:ind w:left="3524" w:hanging="360"/>
      </w:pPr>
      <w:rPr>
        <w:rFonts w:ascii="Symbol" w:hAnsi="Symbol" w:hint="default"/>
      </w:rPr>
    </w:lvl>
    <w:lvl w:ilvl="4" w:tplc="0C070003" w:tentative="1">
      <w:start w:val="1"/>
      <w:numFmt w:val="bullet"/>
      <w:lvlText w:val="o"/>
      <w:lvlJc w:val="left"/>
      <w:pPr>
        <w:ind w:left="4244" w:hanging="360"/>
      </w:pPr>
      <w:rPr>
        <w:rFonts w:ascii="Courier New" w:hAnsi="Courier New" w:cs="Courier New" w:hint="default"/>
      </w:rPr>
    </w:lvl>
    <w:lvl w:ilvl="5" w:tplc="0C070005" w:tentative="1">
      <w:start w:val="1"/>
      <w:numFmt w:val="bullet"/>
      <w:lvlText w:val=""/>
      <w:lvlJc w:val="left"/>
      <w:pPr>
        <w:ind w:left="4964" w:hanging="360"/>
      </w:pPr>
      <w:rPr>
        <w:rFonts w:ascii="Wingdings" w:hAnsi="Wingdings" w:hint="default"/>
      </w:rPr>
    </w:lvl>
    <w:lvl w:ilvl="6" w:tplc="0C070001" w:tentative="1">
      <w:start w:val="1"/>
      <w:numFmt w:val="bullet"/>
      <w:lvlText w:val=""/>
      <w:lvlJc w:val="left"/>
      <w:pPr>
        <w:ind w:left="5684" w:hanging="360"/>
      </w:pPr>
      <w:rPr>
        <w:rFonts w:ascii="Symbol" w:hAnsi="Symbol" w:hint="default"/>
      </w:rPr>
    </w:lvl>
    <w:lvl w:ilvl="7" w:tplc="0C070003" w:tentative="1">
      <w:start w:val="1"/>
      <w:numFmt w:val="bullet"/>
      <w:lvlText w:val="o"/>
      <w:lvlJc w:val="left"/>
      <w:pPr>
        <w:ind w:left="6404" w:hanging="360"/>
      </w:pPr>
      <w:rPr>
        <w:rFonts w:ascii="Courier New" w:hAnsi="Courier New" w:cs="Courier New" w:hint="default"/>
      </w:rPr>
    </w:lvl>
    <w:lvl w:ilvl="8" w:tplc="0C070005" w:tentative="1">
      <w:start w:val="1"/>
      <w:numFmt w:val="bullet"/>
      <w:lvlText w:val=""/>
      <w:lvlJc w:val="left"/>
      <w:pPr>
        <w:ind w:left="7124" w:hanging="360"/>
      </w:pPr>
      <w:rPr>
        <w:rFonts w:ascii="Wingdings" w:hAnsi="Wingdings" w:hint="default"/>
      </w:rPr>
    </w:lvl>
  </w:abstractNum>
  <w:abstractNum w:abstractNumId="10" w15:restartNumberingAfterBreak="0">
    <w:nsid w:val="64F67D0A"/>
    <w:multiLevelType w:val="hybridMultilevel"/>
    <w:tmpl w:val="91EC900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15:restartNumberingAfterBreak="0">
    <w:nsid w:val="6FA01317"/>
    <w:multiLevelType w:val="hybridMultilevel"/>
    <w:tmpl w:val="F4C03446"/>
    <w:lvl w:ilvl="0" w:tplc="0C07000D">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7ACF1A60"/>
    <w:multiLevelType w:val="hybridMultilevel"/>
    <w:tmpl w:val="C2F01386"/>
    <w:lvl w:ilvl="0" w:tplc="3F528752">
      <w:numFmt w:val="bullet"/>
      <w:lvlText w:val=""/>
      <w:lvlJc w:val="left"/>
      <w:pPr>
        <w:ind w:left="720" w:hanging="360"/>
      </w:pPr>
      <w:rPr>
        <w:rFonts w:ascii="Uni Sans Regular" w:eastAsiaTheme="minorHAnsi" w:hAnsi="Uni Sans Regular" w:cs="Calibr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3" w15:restartNumberingAfterBreak="0">
    <w:nsid w:val="7BF1137C"/>
    <w:multiLevelType w:val="hybridMultilevel"/>
    <w:tmpl w:val="415A9AAC"/>
    <w:lvl w:ilvl="0" w:tplc="0C07000D">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16cid:durableId="884440243">
    <w:abstractNumId w:val="11"/>
  </w:num>
  <w:num w:numId="2" w16cid:durableId="1503742988">
    <w:abstractNumId w:val="8"/>
  </w:num>
  <w:num w:numId="3" w16cid:durableId="1648197439">
    <w:abstractNumId w:val="1"/>
  </w:num>
  <w:num w:numId="4" w16cid:durableId="1362322259">
    <w:abstractNumId w:val="6"/>
  </w:num>
  <w:num w:numId="5" w16cid:durableId="430395376">
    <w:abstractNumId w:val="13"/>
  </w:num>
  <w:num w:numId="6" w16cid:durableId="1641962565">
    <w:abstractNumId w:val="4"/>
  </w:num>
  <w:num w:numId="7" w16cid:durableId="964197058">
    <w:abstractNumId w:val="5"/>
  </w:num>
  <w:num w:numId="8" w16cid:durableId="1609313151">
    <w:abstractNumId w:val="12"/>
  </w:num>
  <w:num w:numId="9" w16cid:durableId="1986545773">
    <w:abstractNumId w:val="2"/>
  </w:num>
  <w:num w:numId="10" w16cid:durableId="2056004977">
    <w:abstractNumId w:val="9"/>
  </w:num>
  <w:num w:numId="11" w16cid:durableId="385104706">
    <w:abstractNumId w:val="3"/>
  </w:num>
  <w:num w:numId="12" w16cid:durableId="1384060425">
    <w:abstractNumId w:val="7"/>
  </w:num>
  <w:num w:numId="13" w16cid:durableId="1769347622">
    <w:abstractNumId w:val="0"/>
  </w:num>
  <w:num w:numId="14" w16cid:durableId="190968267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033B"/>
    <w:rsid w:val="000027FF"/>
    <w:rsid w:val="0001497D"/>
    <w:rsid w:val="00026419"/>
    <w:rsid w:val="000326DF"/>
    <w:rsid w:val="00042856"/>
    <w:rsid w:val="00045438"/>
    <w:rsid w:val="000558D9"/>
    <w:rsid w:val="00060441"/>
    <w:rsid w:val="000613BE"/>
    <w:rsid w:val="00062AA2"/>
    <w:rsid w:val="0008038C"/>
    <w:rsid w:val="0008268F"/>
    <w:rsid w:val="000846A0"/>
    <w:rsid w:val="000A0C6A"/>
    <w:rsid w:val="000A6E02"/>
    <w:rsid w:val="000A77F7"/>
    <w:rsid w:val="000B02CA"/>
    <w:rsid w:val="000B0F44"/>
    <w:rsid w:val="000B2606"/>
    <w:rsid w:val="000C21A9"/>
    <w:rsid w:val="000C571E"/>
    <w:rsid w:val="000E22D8"/>
    <w:rsid w:val="000E3C75"/>
    <w:rsid w:val="0010149E"/>
    <w:rsid w:val="00104A96"/>
    <w:rsid w:val="001070DD"/>
    <w:rsid w:val="001103E0"/>
    <w:rsid w:val="00113986"/>
    <w:rsid w:val="001160BC"/>
    <w:rsid w:val="00121433"/>
    <w:rsid w:val="0012546C"/>
    <w:rsid w:val="00126898"/>
    <w:rsid w:val="001320D3"/>
    <w:rsid w:val="00134177"/>
    <w:rsid w:val="00141A7B"/>
    <w:rsid w:val="00143766"/>
    <w:rsid w:val="001525A8"/>
    <w:rsid w:val="00152C13"/>
    <w:rsid w:val="0015460B"/>
    <w:rsid w:val="00154CD8"/>
    <w:rsid w:val="00155463"/>
    <w:rsid w:val="0015654D"/>
    <w:rsid w:val="00162B69"/>
    <w:rsid w:val="001825B1"/>
    <w:rsid w:val="00186491"/>
    <w:rsid w:val="00197120"/>
    <w:rsid w:val="001A0306"/>
    <w:rsid w:val="001A064F"/>
    <w:rsid w:val="001A2129"/>
    <w:rsid w:val="001B6F4A"/>
    <w:rsid w:val="001C2D46"/>
    <w:rsid w:val="001C382B"/>
    <w:rsid w:val="001C428E"/>
    <w:rsid w:val="001D5360"/>
    <w:rsid w:val="001D6C17"/>
    <w:rsid w:val="001F108F"/>
    <w:rsid w:val="002004E2"/>
    <w:rsid w:val="00202FBF"/>
    <w:rsid w:val="00211E3C"/>
    <w:rsid w:val="002162A8"/>
    <w:rsid w:val="002170DC"/>
    <w:rsid w:val="00226126"/>
    <w:rsid w:val="002370C8"/>
    <w:rsid w:val="00257486"/>
    <w:rsid w:val="002605BF"/>
    <w:rsid w:val="00261DCD"/>
    <w:rsid w:val="002623A4"/>
    <w:rsid w:val="00271ECD"/>
    <w:rsid w:val="00274EDA"/>
    <w:rsid w:val="0027768C"/>
    <w:rsid w:val="00277BF6"/>
    <w:rsid w:val="00284C3F"/>
    <w:rsid w:val="002947FF"/>
    <w:rsid w:val="002A03A0"/>
    <w:rsid w:val="002A03C8"/>
    <w:rsid w:val="002A69B4"/>
    <w:rsid w:val="002A7AC4"/>
    <w:rsid w:val="002B2AD3"/>
    <w:rsid w:val="002B665F"/>
    <w:rsid w:val="002B75EE"/>
    <w:rsid w:val="002C0BCA"/>
    <w:rsid w:val="002D5BAD"/>
    <w:rsid w:val="002D602E"/>
    <w:rsid w:val="002E065B"/>
    <w:rsid w:val="002F4CF0"/>
    <w:rsid w:val="003000BC"/>
    <w:rsid w:val="00301944"/>
    <w:rsid w:val="00317271"/>
    <w:rsid w:val="00320450"/>
    <w:rsid w:val="00327CDC"/>
    <w:rsid w:val="003309F5"/>
    <w:rsid w:val="00335DD6"/>
    <w:rsid w:val="0033771F"/>
    <w:rsid w:val="003404F8"/>
    <w:rsid w:val="00343376"/>
    <w:rsid w:val="003467EE"/>
    <w:rsid w:val="00361C44"/>
    <w:rsid w:val="00362902"/>
    <w:rsid w:val="003645F6"/>
    <w:rsid w:val="00380186"/>
    <w:rsid w:val="00382691"/>
    <w:rsid w:val="00386D5F"/>
    <w:rsid w:val="00390F25"/>
    <w:rsid w:val="003A50BD"/>
    <w:rsid w:val="003B52B0"/>
    <w:rsid w:val="003D1AE5"/>
    <w:rsid w:val="003D29D3"/>
    <w:rsid w:val="003E168A"/>
    <w:rsid w:val="003E58F9"/>
    <w:rsid w:val="003E76BB"/>
    <w:rsid w:val="003F604D"/>
    <w:rsid w:val="00406BC7"/>
    <w:rsid w:val="00407DED"/>
    <w:rsid w:val="004250FB"/>
    <w:rsid w:val="00437551"/>
    <w:rsid w:val="00440EFC"/>
    <w:rsid w:val="00441F18"/>
    <w:rsid w:val="00445341"/>
    <w:rsid w:val="00445E69"/>
    <w:rsid w:val="00450CD8"/>
    <w:rsid w:val="00462291"/>
    <w:rsid w:val="00463D03"/>
    <w:rsid w:val="00474A03"/>
    <w:rsid w:val="00481DCC"/>
    <w:rsid w:val="00492BC6"/>
    <w:rsid w:val="00496BD0"/>
    <w:rsid w:val="00497914"/>
    <w:rsid w:val="004A26D1"/>
    <w:rsid w:val="004A7CC7"/>
    <w:rsid w:val="004B07FD"/>
    <w:rsid w:val="004C3501"/>
    <w:rsid w:val="004F7B15"/>
    <w:rsid w:val="004F7F36"/>
    <w:rsid w:val="00501BE5"/>
    <w:rsid w:val="00504D19"/>
    <w:rsid w:val="00507D26"/>
    <w:rsid w:val="005354C8"/>
    <w:rsid w:val="00536FC0"/>
    <w:rsid w:val="00541522"/>
    <w:rsid w:val="00546193"/>
    <w:rsid w:val="00547E85"/>
    <w:rsid w:val="00562445"/>
    <w:rsid w:val="00563B06"/>
    <w:rsid w:val="00570ABF"/>
    <w:rsid w:val="00571EAC"/>
    <w:rsid w:val="00573C25"/>
    <w:rsid w:val="00586679"/>
    <w:rsid w:val="00593738"/>
    <w:rsid w:val="00594955"/>
    <w:rsid w:val="005953E1"/>
    <w:rsid w:val="00595968"/>
    <w:rsid w:val="005B228A"/>
    <w:rsid w:val="005C5DBE"/>
    <w:rsid w:val="005D0094"/>
    <w:rsid w:val="005D4A7A"/>
    <w:rsid w:val="005D6B1D"/>
    <w:rsid w:val="005E0374"/>
    <w:rsid w:val="005F1C32"/>
    <w:rsid w:val="005F3161"/>
    <w:rsid w:val="005F5B0F"/>
    <w:rsid w:val="005F7AC7"/>
    <w:rsid w:val="005F7D54"/>
    <w:rsid w:val="00604EB4"/>
    <w:rsid w:val="0060646F"/>
    <w:rsid w:val="00627D2D"/>
    <w:rsid w:val="0064745E"/>
    <w:rsid w:val="00660C88"/>
    <w:rsid w:val="00660DA7"/>
    <w:rsid w:val="00665250"/>
    <w:rsid w:val="00666216"/>
    <w:rsid w:val="0066646D"/>
    <w:rsid w:val="00670220"/>
    <w:rsid w:val="00673048"/>
    <w:rsid w:val="00680020"/>
    <w:rsid w:val="0068055D"/>
    <w:rsid w:val="00680858"/>
    <w:rsid w:val="0068110D"/>
    <w:rsid w:val="006818EB"/>
    <w:rsid w:val="00681DBF"/>
    <w:rsid w:val="0068590B"/>
    <w:rsid w:val="0068655F"/>
    <w:rsid w:val="00686E76"/>
    <w:rsid w:val="00694A43"/>
    <w:rsid w:val="006B356D"/>
    <w:rsid w:val="006B635B"/>
    <w:rsid w:val="006B7526"/>
    <w:rsid w:val="006F2272"/>
    <w:rsid w:val="006F4F07"/>
    <w:rsid w:val="006F6061"/>
    <w:rsid w:val="00701156"/>
    <w:rsid w:val="00705AF7"/>
    <w:rsid w:val="007145CF"/>
    <w:rsid w:val="00715D95"/>
    <w:rsid w:val="00724F2B"/>
    <w:rsid w:val="00727F78"/>
    <w:rsid w:val="0073227C"/>
    <w:rsid w:val="00745F1C"/>
    <w:rsid w:val="007529D5"/>
    <w:rsid w:val="007560B0"/>
    <w:rsid w:val="00764200"/>
    <w:rsid w:val="00767210"/>
    <w:rsid w:val="00773D43"/>
    <w:rsid w:val="00776BDC"/>
    <w:rsid w:val="00784376"/>
    <w:rsid w:val="007946DA"/>
    <w:rsid w:val="007950CC"/>
    <w:rsid w:val="00796A72"/>
    <w:rsid w:val="007A362C"/>
    <w:rsid w:val="007A67CB"/>
    <w:rsid w:val="007B19E4"/>
    <w:rsid w:val="007B47CE"/>
    <w:rsid w:val="007C1D0B"/>
    <w:rsid w:val="007D4953"/>
    <w:rsid w:val="007E61EA"/>
    <w:rsid w:val="007E7534"/>
    <w:rsid w:val="007E77D8"/>
    <w:rsid w:val="008062DE"/>
    <w:rsid w:val="008148D7"/>
    <w:rsid w:val="00816E65"/>
    <w:rsid w:val="008269A1"/>
    <w:rsid w:val="0082796E"/>
    <w:rsid w:val="008319AA"/>
    <w:rsid w:val="008377A7"/>
    <w:rsid w:val="0084071D"/>
    <w:rsid w:val="008409E9"/>
    <w:rsid w:val="0084164C"/>
    <w:rsid w:val="00842E12"/>
    <w:rsid w:val="008453A3"/>
    <w:rsid w:val="00845A42"/>
    <w:rsid w:val="008464F3"/>
    <w:rsid w:val="008566A1"/>
    <w:rsid w:val="0085684D"/>
    <w:rsid w:val="008619A0"/>
    <w:rsid w:val="00861C32"/>
    <w:rsid w:val="0086449D"/>
    <w:rsid w:val="00864897"/>
    <w:rsid w:val="008A2B24"/>
    <w:rsid w:val="008B2F52"/>
    <w:rsid w:val="008B5E56"/>
    <w:rsid w:val="008B7982"/>
    <w:rsid w:val="008C0B70"/>
    <w:rsid w:val="008C1D8E"/>
    <w:rsid w:val="008C44AC"/>
    <w:rsid w:val="008D3A83"/>
    <w:rsid w:val="008D4B4B"/>
    <w:rsid w:val="008E427B"/>
    <w:rsid w:val="008E55D5"/>
    <w:rsid w:val="008E6CA5"/>
    <w:rsid w:val="008F6F0B"/>
    <w:rsid w:val="008F7F08"/>
    <w:rsid w:val="00910103"/>
    <w:rsid w:val="00916B64"/>
    <w:rsid w:val="00922CCB"/>
    <w:rsid w:val="0092791F"/>
    <w:rsid w:val="00946659"/>
    <w:rsid w:val="009559EB"/>
    <w:rsid w:val="009562D3"/>
    <w:rsid w:val="009633E4"/>
    <w:rsid w:val="009744CF"/>
    <w:rsid w:val="00980DB1"/>
    <w:rsid w:val="00982EC6"/>
    <w:rsid w:val="009838E7"/>
    <w:rsid w:val="00990B0B"/>
    <w:rsid w:val="00990FF1"/>
    <w:rsid w:val="00991BB8"/>
    <w:rsid w:val="009B1511"/>
    <w:rsid w:val="009B23C4"/>
    <w:rsid w:val="009C41E2"/>
    <w:rsid w:val="009C639A"/>
    <w:rsid w:val="009C69C8"/>
    <w:rsid w:val="009D105A"/>
    <w:rsid w:val="009D50D5"/>
    <w:rsid w:val="009E065C"/>
    <w:rsid w:val="009E0C19"/>
    <w:rsid w:val="009E3EAC"/>
    <w:rsid w:val="009F1F8A"/>
    <w:rsid w:val="009F4907"/>
    <w:rsid w:val="009F4D8A"/>
    <w:rsid w:val="009F5632"/>
    <w:rsid w:val="00A02E9C"/>
    <w:rsid w:val="00A03895"/>
    <w:rsid w:val="00A07831"/>
    <w:rsid w:val="00A1033B"/>
    <w:rsid w:val="00A12F3F"/>
    <w:rsid w:val="00A137FF"/>
    <w:rsid w:val="00A1479E"/>
    <w:rsid w:val="00A160B0"/>
    <w:rsid w:val="00A20B04"/>
    <w:rsid w:val="00A23200"/>
    <w:rsid w:val="00A30172"/>
    <w:rsid w:val="00A33A99"/>
    <w:rsid w:val="00A6014B"/>
    <w:rsid w:val="00A60231"/>
    <w:rsid w:val="00A60345"/>
    <w:rsid w:val="00A63B98"/>
    <w:rsid w:val="00A67A53"/>
    <w:rsid w:val="00A734B5"/>
    <w:rsid w:val="00A75865"/>
    <w:rsid w:val="00A779A3"/>
    <w:rsid w:val="00A86453"/>
    <w:rsid w:val="00A91373"/>
    <w:rsid w:val="00AA3DE8"/>
    <w:rsid w:val="00AB3FC5"/>
    <w:rsid w:val="00AC05D6"/>
    <w:rsid w:val="00AD39AE"/>
    <w:rsid w:val="00AD5873"/>
    <w:rsid w:val="00AD6EE1"/>
    <w:rsid w:val="00AD768B"/>
    <w:rsid w:val="00AE287F"/>
    <w:rsid w:val="00AE3FE0"/>
    <w:rsid w:val="00AF462D"/>
    <w:rsid w:val="00AF6B33"/>
    <w:rsid w:val="00B00C99"/>
    <w:rsid w:val="00B01A2E"/>
    <w:rsid w:val="00B055B6"/>
    <w:rsid w:val="00B132BC"/>
    <w:rsid w:val="00B27709"/>
    <w:rsid w:val="00B451A8"/>
    <w:rsid w:val="00B562BC"/>
    <w:rsid w:val="00B61EED"/>
    <w:rsid w:val="00B70CD1"/>
    <w:rsid w:val="00B7146A"/>
    <w:rsid w:val="00B77C33"/>
    <w:rsid w:val="00B81E2B"/>
    <w:rsid w:val="00B83A2A"/>
    <w:rsid w:val="00B85847"/>
    <w:rsid w:val="00B868C2"/>
    <w:rsid w:val="00B93A24"/>
    <w:rsid w:val="00B93F36"/>
    <w:rsid w:val="00B96C4B"/>
    <w:rsid w:val="00BB4ACF"/>
    <w:rsid w:val="00BC1303"/>
    <w:rsid w:val="00BC3B1B"/>
    <w:rsid w:val="00BC7EDB"/>
    <w:rsid w:val="00BD075E"/>
    <w:rsid w:val="00BD44C8"/>
    <w:rsid w:val="00BD674D"/>
    <w:rsid w:val="00BD7B09"/>
    <w:rsid w:val="00BE0D3D"/>
    <w:rsid w:val="00BE0FEB"/>
    <w:rsid w:val="00BE4EFE"/>
    <w:rsid w:val="00BE7FE7"/>
    <w:rsid w:val="00BF2CBD"/>
    <w:rsid w:val="00BF3594"/>
    <w:rsid w:val="00C15B2C"/>
    <w:rsid w:val="00C16DB5"/>
    <w:rsid w:val="00C230C5"/>
    <w:rsid w:val="00C24486"/>
    <w:rsid w:val="00C27447"/>
    <w:rsid w:val="00C33D0B"/>
    <w:rsid w:val="00C34832"/>
    <w:rsid w:val="00C34BD2"/>
    <w:rsid w:val="00C3514E"/>
    <w:rsid w:val="00C43300"/>
    <w:rsid w:val="00C55707"/>
    <w:rsid w:val="00C55E4C"/>
    <w:rsid w:val="00C61947"/>
    <w:rsid w:val="00C71241"/>
    <w:rsid w:val="00C74CFA"/>
    <w:rsid w:val="00C75BB9"/>
    <w:rsid w:val="00C8012E"/>
    <w:rsid w:val="00C81FD5"/>
    <w:rsid w:val="00C8208E"/>
    <w:rsid w:val="00C902BD"/>
    <w:rsid w:val="00C978EC"/>
    <w:rsid w:val="00CA3E1A"/>
    <w:rsid w:val="00CA68DD"/>
    <w:rsid w:val="00CA78FA"/>
    <w:rsid w:val="00CA7ACE"/>
    <w:rsid w:val="00CC4709"/>
    <w:rsid w:val="00CC5DC4"/>
    <w:rsid w:val="00CD02B6"/>
    <w:rsid w:val="00CE41A2"/>
    <w:rsid w:val="00CE4C3A"/>
    <w:rsid w:val="00CE4F00"/>
    <w:rsid w:val="00CF2181"/>
    <w:rsid w:val="00CF5B11"/>
    <w:rsid w:val="00CF6FF2"/>
    <w:rsid w:val="00CF7FAD"/>
    <w:rsid w:val="00D02E48"/>
    <w:rsid w:val="00D13C09"/>
    <w:rsid w:val="00D13DBE"/>
    <w:rsid w:val="00D2028A"/>
    <w:rsid w:val="00D2201E"/>
    <w:rsid w:val="00D3444E"/>
    <w:rsid w:val="00D34B34"/>
    <w:rsid w:val="00D37BAF"/>
    <w:rsid w:val="00D37FF8"/>
    <w:rsid w:val="00D45DEA"/>
    <w:rsid w:val="00D50996"/>
    <w:rsid w:val="00D50E71"/>
    <w:rsid w:val="00D51A64"/>
    <w:rsid w:val="00D55C4D"/>
    <w:rsid w:val="00D60730"/>
    <w:rsid w:val="00D7031A"/>
    <w:rsid w:val="00DA548A"/>
    <w:rsid w:val="00DB1D77"/>
    <w:rsid w:val="00DB4774"/>
    <w:rsid w:val="00DB65EB"/>
    <w:rsid w:val="00DC24E9"/>
    <w:rsid w:val="00DC7BC7"/>
    <w:rsid w:val="00DD1B46"/>
    <w:rsid w:val="00DD4432"/>
    <w:rsid w:val="00DD47C4"/>
    <w:rsid w:val="00DE0118"/>
    <w:rsid w:val="00DE1089"/>
    <w:rsid w:val="00DE1B5A"/>
    <w:rsid w:val="00E02175"/>
    <w:rsid w:val="00E029C4"/>
    <w:rsid w:val="00E14C7F"/>
    <w:rsid w:val="00E157E1"/>
    <w:rsid w:val="00E171ED"/>
    <w:rsid w:val="00E22118"/>
    <w:rsid w:val="00E2275E"/>
    <w:rsid w:val="00E22C55"/>
    <w:rsid w:val="00E403AB"/>
    <w:rsid w:val="00E53246"/>
    <w:rsid w:val="00E5596E"/>
    <w:rsid w:val="00E610E3"/>
    <w:rsid w:val="00E614CE"/>
    <w:rsid w:val="00E75DCF"/>
    <w:rsid w:val="00E81580"/>
    <w:rsid w:val="00E8348C"/>
    <w:rsid w:val="00E87290"/>
    <w:rsid w:val="00E948AB"/>
    <w:rsid w:val="00EA43F2"/>
    <w:rsid w:val="00EB0EC3"/>
    <w:rsid w:val="00EB4535"/>
    <w:rsid w:val="00EB5E27"/>
    <w:rsid w:val="00EB6B1E"/>
    <w:rsid w:val="00ED47A4"/>
    <w:rsid w:val="00ED78CC"/>
    <w:rsid w:val="00EE618E"/>
    <w:rsid w:val="00EE7A6E"/>
    <w:rsid w:val="00EF16AC"/>
    <w:rsid w:val="00F068CE"/>
    <w:rsid w:val="00F072F8"/>
    <w:rsid w:val="00F1370C"/>
    <w:rsid w:val="00F16514"/>
    <w:rsid w:val="00F17ACC"/>
    <w:rsid w:val="00F22F23"/>
    <w:rsid w:val="00F23650"/>
    <w:rsid w:val="00F2553F"/>
    <w:rsid w:val="00F26F42"/>
    <w:rsid w:val="00F3093A"/>
    <w:rsid w:val="00F41A30"/>
    <w:rsid w:val="00F42A43"/>
    <w:rsid w:val="00F51E05"/>
    <w:rsid w:val="00F53841"/>
    <w:rsid w:val="00F55EB7"/>
    <w:rsid w:val="00F64AC0"/>
    <w:rsid w:val="00F65CDE"/>
    <w:rsid w:val="00F85172"/>
    <w:rsid w:val="00F862E9"/>
    <w:rsid w:val="00F909B2"/>
    <w:rsid w:val="00FA15D1"/>
    <w:rsid w:val="00FB6E58"/>
    <w:rsid w:val="00FC47F3"/>
    <w:rsid w:val="00FE017E"/>
    <w:rsid w:val="00FE200F"/>
    <w:rsid w:val="00FE30F5"/>
    <w:rsid w:val="00FF0A49"/>
    <w:rsid w:val="00FF45D4"/>
    <w:rsid w:val="00FF58CA"/>
    <w:rsid w:val="00FF5ED1"/>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8D7CDE"/>
  <w15:chartTrackingRefBased/>
  <w15:docId w15:val="{48870154-688E-4132-8CCD-7B351D9E72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22F23"/>
    <w:pPr>
      <w:spacing w:after="0" w:line="240" w:lineRule="auto"/>
    </w:pPr>
    <w:rPr>
      <w:rFonts w:ascii="Times New Roman" w:eastAsia="Times New Roman" w:hAnsi="Times New Roman" w:cs="Times New Roman"/>
      <w:sz w:val="24"/>
      <w:szCs w:val="24"/>
      <w:lang w:eastAsia="de-DE"/>
    </w:rPr>
  </w:style>
  <w:style w:type="paragraph" w:styleId="berschrift4">
    <w:name w:val="heading 4"/>
    <w:basedOn w:val="Standard"/>
    <w:link w:val="berschrift4Zchn"/>
    <w:uiPriority w:val="9"/>
    <w:qFormat/>
    <w:rsid w:val="00AC05D6"/>
    <w:pPr>
      <w:spacing w:before="100" w:beforeAutospacing="1" w:after="100" w:afterAutospacing="1"/>
      <w:outlineLvl w:val="3"/>
    </w:pPr>
    <w:rPr>
      <w:b/>
      <w:bCs/>
      <w:lang w:eastAsia="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unhideWhenUsed/>
    <w:rsid w:val="00A1033B"/>
    <w:pPr>
      <w:spacing w:before="100" w:beforeAutospacing="1" w:after="100" w:afterAutospacing="1"/>
    </w:pPr>
    <w:rPr>
      <w:lang w:eastAsia="de-AT"/>
    </w:rPr>
  </w:style>
  <w:style w:type="character" w:styleId="Hyperlink">
    <w:name w:val="Hyperlink"/>
    <w:basedOn w:val="Absatz-Standardschriftart"/>
    <w:uiPriority w:val="99"/>
    <w:unhideWhenUsed/>
    <w:rsid w:val="00A1033B"/>
    <w:rPr>
      <w:color w:val="0000FF"/>
      <w:u w:val="single"/>
    </w:rPr>
  </w:style>
  <w:style w:type="paragraph" w:styleId="KeinLeerraum">
    <w:name w:val="No Spacing"/>
    <w:uiPriority w:val="1"/>
    <w:qFormat/>
    <w:rsid w:val="00A1033B"/>
    <w:pPr>
      <w:spacing w:after="0" w:line="240" w:lineRule="auto"/>
    </w:pPr>
  </w:style>
  <w:style w:type="character" w:styleId="NichtaufgelsteErwhnung">
    <w:name w:val="Unresolved Mention"/>
    <w:basedOn w:val="Absatz-Standardschriftart"/>
    <w:uiPriority w:val="99"/>
    <w:semiHidden/>
    <w:unhideWhenUsed/>
    <w:rsid w:val="00A1033B"/>
    <w:rPr>
      <w:color w:val="605E5C"/>
      <w:shd w:val="clear" w:color="auto" w:fill="E1DFDD"/>
    </w:rPr>
  </w:style>
  <w:style w:type="paragraph" w:styleId="Kopfzeile">
    <w:name w:val="header"/>
    <w:basedOn w:val="Standard"/>
    <w:link w:val="KopfzeileZchn"/>
    <w:unhideWhenUsed/>
    <w:rsid w:val="002004E2"/>
    <w:pPr>
      <w:tabs>
        <w:tab w:val="center" w:pos="4536"/>
        <w:tab w:val="right" w:pos="9072"/>
      </w:tabs>
    </w:pPr>
    <w:rPr>
      <w:rFonts w:asciiTheme="minorHAnsi" w:eastAsiaTheme="minorHAnsi" w:hAnsiTheme="minorHAnsi" w:cstheme="minorBidi"/>
      <w:sz w:val="22"/>
      <w:szCs w:val="22"/>
      <w:lang w:eastAsia="en-US"/>
    </w:rPr>
  </w:style>
  <w:style w:type="character" w:customStyle="1" w:styleId="KopfzeileZchn">
    <w:name w:val="Kopfzeile Zchn"/>
    <w:basedOn w:val="Absatz-Standardschriftart"/>
    <w:link w:val="Kopfzeile"/>
    <w:uiPriority w:val="99"/>
    <w:rsid w:val="002004E2"/>
  </w:style>
  <w:style w:type="paragraph" w:styleId="Fuzeile">
    <w:name w:val="footer"/>
    <w:basedOn w:val="Standard"/>
    <w:link w:val="FuzeileZchn"/>
    <w:uiPriority w:val="99"/>
    <w:unhideWhenUsed/>
    <w:rsid w:val="002004E2"/>
    <w:pPr>
      <w:tabs>
        <w:tab w:val="center" w:pos="4536"/>
        <w:tab w:val="right" w:pos="9072"/>
      </w:tabs>
    </w:pPr>
    <w:rPr>
      <w:rFonts w:asciiTheme="minorHAnsi" w:eastAsiaTheme="minorHAnsi" w:hAnsiTheme="minorHAnsi" w:cstheme="minorBidi"/>
      <w:sz w:val="22"/>
      <w:szCs w:val="22"/>
      <w:lang w:eastAsia="en-US"/>
    </w:rPr>
  </w:style>
  <w:style w:type="character" w:customStyle="1" w:styleId="FuzeileZchn">
    <w:name w:val="Fußzeile Zchn"/>
    <w:basedOn w:val="Absatz-Standardschriftart"/>
    <w:link w:val="Fuzeile"/>
    <w:uiPriority w:val="99"/>
    <w:rsid w:val="002004E2"/>
  </w:style>
  <w:style w:type="paragraph" w:customStyle="1" w:styleId="Default">
    <w:name w:val="Default"/>
    <w:rsid w:val="00406BC7"/>
    <w:pPr>
      <w:autoSpaceDE w:val="0"/>
      <w:autoSpaceDN w:val="0"/>
      <w:adjustRightInd w:val="0"/>
      <w:spacing w:after="0" w:line="240" w:lineRule="auto"/>
    </w:pPr>
    <w:rPr>
      <w:rFonts w:ascii="Calibri" w:hAnsi="Calibri" w:cs="Calibri"/>
      <w:color w:val="000000"/>
      <w:sz w:val="24"/>
      <w:szCs w:val="24"/>
    </w:rPr>
  </w:style>
  <w:style w:type="paragraph" w:styleId="Listenabsatz">
    <w:name w:val="List Paragraph"/>
    <w:basedOn w:val="Standard"/>
    <w:uiPriority w:val="34"/>
    <w:qFormat/>
    <w:rsid w:val="00126898"/>
    <w:pPr>
      <w:spacing w:after="160" w:line="259" w:lineRule="auto"/>
      <w:ind w:left="720"/>
      <w:contextualSpacing/>
    </w:pPr>
    <w:rPr>
      <w:rFonts w:asciiTheme="minorHAnsi" w:eastAsiaTheme="minorHAnsi" w:hAnsiTheme="minorHAnsi" w:cstheme="minorBidi"/>
      <w:sz w:val="22"/>
      <w:szCs w:val="22"/>
      <w:lang w:eastAsia="en-US"/>
    </w:rPr>
  </w:style>
  <w:style w:type="character" w:customStyle="1" w:styleId="model-spec-value">
    <w:name w:val="model-spec-value"/>
    <w:basedOn w:val="Absatz-Standardschriftart"/>
    <w:rsid w:val="00A23200"/>
  </w:style>
  <w:style w:type="character" w:styleId="Fett">
    <w:name w:val="Strong"/>
    <w:basedOn w:val="Absatz-Standardschriftart"/>
    <w:uiPriority w:val="22"/>
    <w:qFormat/>
    <w:rsid w:val="00A23200"/>
    <w:rPr>
      <w:b/>
      <w:bCs/>
    </w:rPr>
  </w:style>
  <w:style w:type="character" w:customStyle="1" w:styleId="berschrift4Zchn">
    <w:name w:val="Überschrift 4 Zchn"/>
    <w:basedOn w:val="Absatz-Standardschriftart"/>
    <w:link w:val="berschrift4"/>
    <w:uiPriority w:val="9"/>
    <w:rsid w:val="00AC05D6"/>
    <w:rPr>
      <w:rFonts w:ascii="Times New Roman" w:eastAsia="Times New Roman" w:hAnsi="Times New Roman" w:cs="Times New Roman"/>
      <w:b/>
      <w:bCs/>
      <w:sz w:val="24"/>
      <w:szCs w:val="24"/>
      <w:lang w:eastAsia="de-AT"/>
    </w:rPr>
  </w:style>
  <w:style w:type="character" w:customStyle="1" w:styleId="feature">
    <w:name w:val="feature"/>
    <w:basedOn w:val="Absatz-Standardschriftart"/>
    <w:rsid w:val="000A6E02"/>
  </w:style>
  <w:style w:type="character" w:styleId="Kommentarzeichen">
    <w:name w:val="annotation reference"/>
    <w:basedOn w:val="Absatz-Standardschriftart"/>
    <w:uiPriority w:val="99"/>
    <w:semiHidden/>
    <w:unhideWhenUsed/>
    <w:rsid w:val="00F17ACC"/>
    <w:rPr>
      <w:sz w:val="16"/>
      <w:szCs w:val="16"/>
    </w:rPr>
  </w:style>
  <w:style w:type="paragraph" w:styleId="Kommentartext">
    <w:name w:val="annotation text"/>
    <w:basedOn w:val="Standard"/>
    <w:link w:val="KommentartextZchn"/>
    <w:uiPriority w:val="99"/>
    <w:unhideWhenUsed/>
    <w:rsid w:val="00F17ACC"/>
    <w:rPr>
      <w:sz w:val="20"/>
      <w:szCs w:val="20"/>
    </w:rPr>
  </w:style>
  <w:style w:type="character" w:customStyle="1" w:styleId="KommentartextZchn">
    <w:name w:val="Kommentartext Zchn"/>
    <w:basedOn w:val="Absatz-Standardschriftart"/>
    <w:link w:val="Kommentartext"/>
    <w:uiPriority w:val="99"/>
    <w:rsid w:val="00F17ACC"/>
    <w:rPr>
      <w:rFonts w:ascii="Times New Roman" w:eastAsia="Times New Roman" w:hAnsi="Times New Roman" w:cs="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F17ACC"/>
    <w:rPr>
      <w:b/>
      <w:bCs/>
    </w:rPr>
  </w:style>
  <w:style w:type="character" w:customStyle="1" w:styleId="KommentarthemaZchn">
    <w:name w:val="Kommentarthema Zchn"/>
    <w:basedOn w:val="KommentartextZchn"/>
    <w:link w:val="Kommentarthema"/>
    <w:uiPriority w:val="99"/>
    <w:semiHidden/>
    <w:rsid w:val="00F17ACC"/>
    <w:rPr>
      <w:rFonts w:ascii="Times New Roman" w:eastAsia="Times New Roman" w:hAnsi="Times New Roman" w:cs="Times New Roman"/>
      <w:b/>
      <w:bCs/>
      <w:sz w:val="20"/>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2874821">
      <w:bodyDiv w:val="1"/>
      <w:marLeft w:val="0"/>
      <w:marRight w:val="0"/>
      <w:marTop w:val="0"/>
      <w:marBottom w:val="0"/>
      <w:divBdr>
        <w:top w:val="none" w:sz="0" w:space="0" w:color="auto"/>
        <w:left w:val="none" w:sz="0" w:space="0" w:color="auto"/>
        <w:bottom w:val="none" w:sz="0" w:space="0" w:color="auto"/>
        <w:right w:val="none" w:sz="0" w:space="0" w:color="auto"/>
      </w:divBdr>
    </w:div>
    <w:div w:id="436559527">
      <w:bodyDiv w:val="1"/>
      <w:marLeft w:val="0"/>
      <w:marRight w:val="0"/>
      <w:marTop w:val="0"/>
      <w:marBottom w:val="0"/>
      <w:divBdr>
        <w:top w:val="none" w:sz="0" w:space="0" w:color="auto"/>
        <w:left w:val="none" w:sz="0" w:space="0" w:color="auto"/>
        <w:bottom w:val="none" w:sz="0" w:space="0" w:color="auto"/>
        <w:right w:val="none" w:sz="0" w:space="0" w:color="auto"/>
      </w:divBdr>
    </w:div>
    <w:div w:id="629088366">
      <w:bodyDiv w:val="1"/>
      <w:marLeft w:val="0"/>
      <w:marRight w:val="0"/>
      <w:marTop w:val="0"/>
      <w:marBottom w:val="0"/>
      <w:divBdr>
        <w:top w:val="none" w:sz="0" w:space="0" w:color="auto"/>
        <w:left w:val="none" w:sz="0" w:space="0" w:color="auto"/>
        <w:bottom w:val="none" w:sz="0" w:space="0" w:color="auto"/>
        <w:right w:val="none" w:sz="0" w:space="0" w:color="auto"/>
      </w:divBdr>
    </w:div>
    <w:div w:id="904952356">
      <w:bodyDiv w:val="1"/>
      <w:marLeft w:val="0"/>
      <w:marRight w:val="0"/>
      <w:marTop w:val="0"/>
      <w:marBottom w:val="0"/>
      <w:divBdr>
        <w:top w:val="none" w:sz="0" w:space="0" w:color="auto"/>
        <w:left w:val="none" w:sz="0" w:space="0" w:color="auto"/>
        <w:bottom w:val="none" w:sz="0" w:space="0" w:color="auto"/>
        <w:right w:val="none" w:sz="0" w:space="0" w:color="auto"/>
      </w:divBdr>
      <w:divsChild>
        <w:div w:id="2906466">
          <w:marLeft w:val="0"/>
          <w:marRight w:val="0"/>
          <w:marTop w:val="0"/>
          <w:marBottom w:val="0"/>
          <w:divBdr>
            <w:top w:val="none" w:sz="0" w:space="0" w:color="auto"/>
            <w:left w:val="none" w:sz="0" w:space="0" w:color="auto"/>
            <w:bottom w:val="none" w:sz="0" w:space="0" w:color="auto"/>
            <w:right w:val="none" w:sz="0" w:space="0" w:color="auto"/>
          </w:divBdr>
          <w:divsChild>
            <w:div w:id="183256132">
              <w:marLeft w:val="0"/>
              <w:marRight w:val="0"/>
              <w:marTop w:val="0"/>
              <w:marBottom w:val="0"/>
              <w:divBdr>
                <w:top w:val="none" w:sz="0" w:space="0" w:color="auto"/>
                <w:left w:val="none" w:sz="0" w:space="0" w:color="auto"/>
                <w:bottom w:val="none" w:sz="0" w:space="0" w:color="auto"/>
                <w:right w:val="none" w:sz="0" w:space="0" w:color="auto"/>
              </w:divBdr>
              <w:divsChild>
                <w:div w:id="440223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614273">
      <w:bodyDiv w:val="1"/>
      <w:marLeft w:val="0"/>
      <w:marRight w:val="0"/>
      <w:marTop w:val="0"/>
      <w:marBottom w:val="0"/>
      <w:divBdr>
        <w:top w:val="none" w:sz="0" w:space="0" w:color="auto"/>
        <w:left w:val="none" w:sz="0" w:space="0" w:color="auto"/>
        <w:bottom w:val="none" w:sz="0" w:space="0" w:color="auto"/>
        <w:right w:val="none" w:sz="0" w:space="0" w:color="auto"/>
      </w:divBdr>
    </w:div>
    <w:div w:id="1490559549">
      <w:bodyDiv w:val="1"/>
      <w:marLeft w:val="0"/>
      <w:marRight w:val="0"/>
      <w:marTop w:val="0"/>
      <w:marBottom w:val="0"/>
      <w:divBdr>
        <w:top w:val="none" w:sz="0" w:space="0" w:color="auto"/>
        <w:left w:val="none" w:sz="0" w:space="0" w:color="auto"/>
        <w:bottom w:val="none" w:sz="0" w:space="0" w:color="auto"/>
        <w:right w:val="none" w:sz="0" w:space="0" w:color="auto"/>
      </w:divBdr>
    </w:div>
    <w:div w:id="1565262407">
      <w:bodyDiv w:val="1"/>
      <w:marLeft w:val="0"/>
      <w:marRight w:val="0"/>
      <w:marTop w:val="0"/>
      <w:marBottom w:val="0"/>
      <w:divBdr>
        <w:top w:val="none" w:sz="0" w:space="0" w:color="auto"/>
        <w:left w:val="none" w:sz="0" w:space="0" w:color="auto"/>
        <w:bottom w:val="none" w:sz="0" w:space="0" w:color="auto"/>
        <w:right w:val="none" w:sz="0" w:space="0" w:color="auto"/>
      </w:divBdr>
    </w:div>
    <w:div w:id="1776169166">
      <w:bodyDiv w:val="1"/>
      <w:marLeft w:val="0"/>
      <w:marRight w:val="0"/>
      <w:marTop w:val="0"/>
      <w:marBottom w:val="0"/>
      <w:divBdr>
        <w:top w:val="none" w:sz="0" w:space="0" w:color="auto"/>
        <w:left w:val="none" w:sz="0" w:space="0" w:color="auto"/>
        <w:bottom w:val="none" w:sz="0" w:space="0" w:color="auto"/>
        <w:right w:val="none" w:sz="0" w:space="0" w:color="auto"/>
      </w:divBdr>
    </w:div>
    <w:div w:id="1909224040">
      <w:bodyDiv w:val="1"/>
      <w:marLeft w:val="0"/>
      <w:marRight w:val="0"/>
      <w:marTop w:val="0"/>
      <w:marBottom w:val="0"/>
      <w:divBdr>
        <w:top w:val="none" w:sz="0" w:space="0" w:color="auto"/>
        <w:left w:val="none" w:sz="0" w:space="0" w:color="auto"/>
        <w:bottom w:val="none" w:sz="0" w:space="0" w:color="auto"/>
        <w:right w:val="none" w:sz="0" w:space="0" w:color="auto"/>
      </w:divBdr>
    </w:div>
    <w:div w:id="1981494646">
      <w:bodyDiv w:val="1"/>
      <w:marLeft w:val="0"/>
      <w:marRight w:val="0"/>
      <w:marTop w:val="0"/>
      <w:marBottom w:val="0"/>
      <w:divBdr>
        <w:top w:val="none" w:sz="0" w:space="0" w:color="auto"/>
        <w:left w:val="none" w:sz="0" w:space="0" w:color="auto"/>
        <w:bottom w:val="none" w:sz="0" w:space="0" w:color="auto"/>
        <w:right w:val="none" w:sz="0" w:space="0" w:color="auto"/>
      </w:divBdr>
    </w:div>
    <w:div w:id="2077629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scendum.at" TargetMode="Externa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http://www.ascendum.at"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nina.lindner@ascendum.at" TargetMode="External"/><Relationship Id="rId14" Type="http://schemas.openxmlformats.org/officeDocument/2006/relationships/image" Target="media/image4.jpe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0.jp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0740C4-B1F7-4E84-9481-F461511B8250}">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1221</Words>
  <Characters>7695</Characters>
  <Application>Microsoft Office Word</Application>
  <DocSecurity>0</DocSecurity>
  <Lines>64</Lines>
  <Paragraphs>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Lindner Nina</dc:creator>
  <cp:keywords/>
  <dc:description/>
  <cp:lastModifiedBy>Lindner Nina</cp:lastModifiedBy>
  <cp:revision>3</cp:revision>
  <cp:lastPrinted>2022-06-10T17:01:00Z</cp:lastPrinted>
  <dcterms:created xsi:type="dcterms:W3CDTF">2023-02-08T12:01:00Z</dcterms:created>
  <dcterms:modified xsi:type="dcterms:W3CDTF">2023-02-13T07:26:00Z</dcterms:modified>
</cp:coreProperties>
</file>