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92EE5" w14:textId="4D893B36" w:rsidR="003422F2" w:rsidRPr="00E0682B" w:rsidRDefault="00E0682B" w:rsidP="00484686">
      <w:pPr>
        <w:suppressAutoHyphens/>
        <w:jc w:val="both"/>
        <w:rPr>
          <w:rFonts w:asciiTheme="minorHAnsi" w:hAnsiTheme="minorHAnsi" w:cstheme="minorHAnsi"/>
          <w:b/>
          <w:sz w:val="24"/>
          <w:lang w:val="de-DE" w:eastAsia="ar-SA"/>
        </w:rPr>
      </w:pPr>
      <w:r>
        <w:rPr>
          <w:rFonts w:asciiTheme="minorHAnsi" w:hAnsiTheme="minorHAnsi" w:cstheme="minorHAnsi"/>
          <w:b/>
          <w:sz w:val="24"/>
          <w:lang w:val="de-DE" w:eastAsia="ar-SA"/>
        </w:rPr>
        <w:t>PR</w:t>
      </w:r>
      <w:r w:rsidR="003422F2" w:rsidRPr="00E0682B">
        <w:rPr>
          <w:rFonts w:asciiTheme="minorHAnsi" w:hAnsiTheme="minorHAnsi" w:cstheme="minorHAnsi"/>
          <w:b/>
          <w:sz w:val="24"/>
          <w:lang w:val="de-DE" w:eastAsia="ar-SA"/>
        </w:rPr>
        <w:t>ESS</w:t>
      </w:r>
      <w:r w:rsidR="006E6708" w:rsidRPr="00E0682B">
        <w:rPr>
          <w:rFonts w:asciiTheme="minorHAnsi" w:hAnsiTheme="minorHAnsi" w:cstheme="minorHAnsi"/>
          <w:b/>
          <w:sz w:val="24"/>
          <w:lang w:val="de-DE" w:eastAsia="ar-SA"/>
        </w:rPr>
        <w:t>E</w:t>
      </w:r>
      <w:r w:rsidR="003422F2" w:rsidRPr="00E0682B">
        <w:rPr>
          <w:rFonts w:asciiTheme="minorHAnsi" w:hAnsiTheme="minorHAnsi" w:cstheme="minorHAnsi"/>
          <w:b/>
          <w:sz w:val="24"/>
          <w:lang w:val="de-DE" w:eastAsia="ar-SA"/>
        </w:rPr>
        <w:t>INFORMATION</w:t>
      </w:r>
    </w:p>
    <w:p w14:paraId="7B28F40F" w14:textId="77777777" w:rsidR="003422F2" w:rsidRPr="00E0682B" w:rsidRDefault="003422F2" w:rsidP="00484686">
      <w:pPr>
        <w:suppressAutoHyphens/>
        <w:jc w:val="both"/>
        <w:rPr>
          <w:rFonts w:asciiTheme="minorHAnsi" w:hAnsiTheme="minorHAnsi" w:cstheme="minorHAnsi"/>
          <w:lang w:val="de-DE" w:eastAsia="ar-SA"/>
        </w:rPr>
      </w:pPr>
    </w:p>
    <w:p w14:paraId="6AEC8474" w14:textId="77777777" w:rsidR="00181C71" w:rsidRDefault="00181C71" w:rsidP="00521AAB">
      <w:pPr>
        <w:suppressAutoHyphens/>
        <w:jc w:val="right"/>
        <w:rPr>
          <w:rFonts w:asciiTheme="minorHAnsi" w:hAnsiTheme="minorHAnsi" w:cstheme="minorHAnsi"/>
          <w:sz w:val="24"/>
          <w:lang w:val="de-DE" w:eastAsia="ar-SA"/>
        </w:rPr>
      </w:pPr>
    </w:p>
    <w:p w14:paraId="6D27E0BA" w14:textId="53DD46A8" w:rsidR="003422F2" w:rsidRPr="00521AAB" w:rsidRDefault="00181C71" w:rsidP="00521AAB">
      <w:pPr>
        <w:suppressAutoHyphens/>
        <w:jc w:val="right"/>
        <w:rPr>
          <w:rFonts w:asciiTheme="minorHAnsi" w:hAnsiTheme="minorHAnsi" w:cstheme="minorHAnsi"/>
          <w:sz w:val="24"/>
          <w:lang w:val="de-DE" w:eastAsia="ar-SA"/>
        </w:rPr>
      </w:pPr>
      <w:r>
        <w:rPr>
          <w:rFonts w:asciiTheme="minorHAnsi" w:hAnsiTheme="minorHAnsi" w:cstheme="minorHAnsi"/>
          <w:sz w:val="24"/>
          <w:lang w:val="de-DE" w:eastAsia="ar-SA"/>
        </w:rPr>
        <w:t>01-EC350E-21</w:t>
      </w:r>
    </w:p>
    <w:p w14:paraId="594CAEB2" w14:textId="0C0474F5" w:rsidR="00521AAB" w:rsidRDefault="00521AAB" w:rsidP="00521AAB">
      <w:pPr>
        <w:suppressAutoHyphens/>
        <w:jc w:val="right"/>
        <w:rPr>
          <w:rFonts w:asciiTheme="minorHAnsi" w:hAnsiTheme="minorHAnsi" w:cstheme="minorHAnsi"/>
          <w:sz w:val="40"/>
          <w:szCs w:val="40"/>
          <w:lang w:val="de-DE" w:eastAsia="ar-SA"/>
        </w:rPr>
      </w:pPr>
    </w:p>
    <w:p w14:paraId="2207A064" w14:textId="77777777" w:rsidR="00521AAB" w:rsidRPr="00521AAB" w:rsidRDefault="00521AAB" w:rsidP="00521AAB">
      <w:pPr>
        <w:suppressAutoHyphens/>
        <w:jc w:val="right"/>
        <w:rPr>
          <w:rFonts w:asciiTheme="minorHAnsi" w:hAnsiTheme="minorHAnsi" w:cstheme="minorHAnsi"/>
          <w:sz w:val="40"/>
          <w:szCs w:val="40"/>
          <w:lang w:val="de-DE" w:eastAsia="ar-SA"/>
        </w:rPr>
      </w:pPr>
    </w:p>
    <w:p w14:paraId="6C352EA7" w14:textId="57E3B4FF" w:rsidR="00042D06" w:rsidRPr="00DD629B" w:rsidRDefault="00DD629B" w:rsidP="00DD629B">
      <w:pPr>
        <w:rPr>
          <w:rFonts w:asciiTheme="minorHAnsi" w:hAnsiTheme="minorHAnsi" w:cstheme="minorHAnsi"/>
          <w:b/>
          <w:bCs/>
          <w:sz w:val="44"/>
          <w:szCs w:val="44"/>
          <w:lang w:val="de-DE"/>
        </w:rPr>
      </w:pPr>
      <w:bookmarkStart w:id="0" w:name="_Hlk525634025"/>
      <w:r w:rsidRPr="00DD629B">
        <w:rPr>
          <w:rFonts w:asciiTheme="minorHAnsi" w:hAnsiTheme="minorHAnsi" w:cstheme="minorHAnsi"/>
          <w:b/>
          <w:bCs/>
          <w:sz w:val="44"/>
          <w:szCs w:val="44"/>
          <w:lang w:val="de-DE"/>
        </w:rPr>
        <w:t xml:space="preserve">Mit dem neuen </w:t>
      </w:r>
      <w:r w:rsidR="00EC7BD2">
        <w:rPr>
          <w:rFonts w:asciiTheme="minorHAnsi" w:hAnsiTheme="minorHAnsi" w:cstheme="minorHAnsi"/>
          <w:b/>
          <w:bCs/>
          <w:sz w:val="44"/>
          <w:szCs w:val="44"/>
          <w:lang w:val="de-DE"/>
        </w:rPr>
        <w:t>B</w:t>
      </w:r>
      <w:r w:rsidRPr="00DD629B">
        <w:rPr>
          <w:rFonts w:asciiTheme="minorHAnsi" w:hAnsiTheme="minorHAnsi" w:cstheme="minorHAnsi"/>
          <w:b/>
          <w:bCs/>
          <w:sz w:val="44"/>
          <w:szCs w:val="44"/>
          <w:lang w:val="de-DE"/>
        </w:rPr>
        <w:t xml:space="preserve">agger EC350E mischt Volvo CE </w:t>
      </w:r>
      <w:r>
        <w:rPr>
          <w:rFonts w:asciiTheme="minorHAnsi" w:hAnsiTheme="minorHAnsi" w:cstheme="minorHAnsi"/>
          <w:b/>
          <w:bCs/>
          <w:sz w:val="44"/>
          <w:szCs w:val="44"/>
          <w:lang w:val="de-DE"/>
        </w:rPr>
        <w:t>jetzt</w:t>
      </w:r>
      <w:r w:rsidRPr="00DD629B">
        <w:rPr>
          <w:rFonts w:asciiTheme="minorHAnsi" w:hAnsiTheme="minorHAnsi" w:cstheme="minorHAnsi"/>
          <w:b/>
          <w:bCs/>
          <w:sz w:val="44"/>
          <w:szCs w:val="44"/>
          <w:lang w:val="de-DE"/>
        </w:rPr>
        <w:t xml:space="preserve"> auch in der 35-Tonnen-Klasse mit</w:t>
      </w:r>
    </w:p>
    <w:p w14:paraId="4F4BC077" w14:textId="77777777" w:rsidR="00042D06" w:rsidRPr="006E6708" w:rsidRDefault="00042D06" w:rsidP="00484686">
      <w:pPr>
        <w:pStyle w:val="ListParagraph"/>
        <w:ind w:left="0"/>
        <w:jc w:val="both"/>
        <w:rPr>
          <w:rFonts w:asciiTheme="minorHAnsi" w:hAnsiTheme="minorHAnsi" w:cstheme="minorHAnsi"/>
          <w:lang w:val="de-DE"/>
        </w:rPr>
      </w:pPr>
    </w:p>
    <w:p w14:paraId="2823828D" w14:textId="6750D1F8" w:rsidR="00042D06" w:rsidRPr="006E6708" w:rsidRDefault="00DD629B" w:rsidP="00484686">
      <w:pPr>
        <w:jc w:val="both"/>
        <w:rPr>
          <w:rFonts w:asciiTheme="minorHAnsi" w:hAnsiTheme="minorHAnsi" w:cstheme="minorHAnsi"/>
          <w:b/>
          <w:bCs/>
          <w:sz w:val="22"/>
          <w:szCs w:val="22"/>
          <w:lang w:val="de-DE"/>
        </w:rPr>
      </w:pPr>
      <w:r w:rsidRPr="0010271B">
        <w:rPr>
          <w:rFonts w:asciiTheme="minorHAnsi" w:hAnsiTheme="minorHAnsi" w:cstheme="minorHAnsi"/>
          <w:b/>
          <w:bCs/>
          <w:sz w:val="22"/>
          <w:szCs w:val="22"/>
          <w:lang w:val="de-DE"/>
        </w:rPr>
        <w:t xml:space="preserve">Der neue Bagger erweitert die mittelschwere Baureihe von Volvo CE und </w:t>
      </w:r>
      <w:r w:rsidR="00EC7BD2">
        <w:rPr>
          <w:rFonts w:asciiTheme="minorHAnsi" w:hAnsiTheme="minorHAnsi" w:cstheme="minorHAnsi"/>
          <w:b/>
          <w:bCs/>
          <w:sz w:val="22"/>
          <w:szCs w:val="22"/>
          <w:lang w:val="de-DE"/>
        </w:rPr>
        <w:t>sorgt für eine</w:t>
      </w:r>
      <w:r w:rsidRPr="0010271B">
        <w:rPr>
          <w:rFonts w:asciiTheme="minorHAnsi" w:hAnsiTheme="minorHAnsi" w:cstheme="minorHAnsi"/>
          <w:b/>
          <w:bCs/>
          <w:sz w:val="22"/>
          <w:szCs w:val="22"/>
          <w:lang w:val="de-DE"/>
        </w:rPr>
        <w:t xml:space="preserve"> herausragende Vielseitigkeit, Effizienz und Produktivität.</w:t>
      </w:r>
    </w:p>
    <w:p w14:paraId="75543595" w14:textId="3289E3D3" w:rsidR="00042D06" w:rsidRDefault="00042D06" w:rsidP="00484686">
      <w:pPr>
        <w:jc w:val="both"/>
        <w:rPr>
          <w:rFonts w:asciiTheme="minorHAnsi" w:hAnsiTheme="minorHAnsi" w:cstheme="minorBidi"/>
          <w:sz w:val="22"/>
          <w:szCs w:val="22"/>
          <w:lang w:val="de-DE"/>
        </w:rPr>
      </w:pPr>
      <w:r w:rsidRPr="006E6708">
        <w:rPr>
          <w:rFonts w:asciiTheme="minorHAnsi" w:hAnsiTheme="minorHAnsi" w:cstheme="minorBidi"/>
          <w:sz w:val="22"/>
          <w:szCs w:val="22"/>
          <w:lang w:val="de-DE"/>
        </w:rPr>
        <w:t> </w:t>
      </w:r>
      <w:r w:rsidR="00DD629B" w:rsidRPr="00345D70">
        <w:rPr>
          <w:rFonts w:asciiTheme="minorHAnsi" w:hAnsiTheme="minorHAnsi" w:cstheme="minorHAnsi"/>
          <w:noProof/>
          <w:sz w:val="24"/>
          <w:lang w:val="de-DE" w:eastAsia="de-DE"/>
        </w:rPr>
        <w:drawing>
          <wp:inline distT="0" distB="0" distL="0" distR="0" wp14:anchorId="283130CD" wp14:editId="0229FE7F">
            <wp:extent cx="5431790" cy="2834005"/>
            <wp:effectExtent l="0" t="0" r="0" b="4445"/>
            <wp:docPr id="4" name="Picture 2" descr="C:\Users\a169149\AppData\Local\Microsoft\Windows\INetCache\Content.Word\EXC_EC350E_D8M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69149\AppData\Local\Microsoft\Windows\INetCache\Content.Word\EXC_EC350E_D8M_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2834005"/>
                    </a:xfrm>
                    <a:prstGeom prst="rect">
                      <a:avLst/>
                    </a:prstGeom>
                    <a:noFill/>
                    <a:ln>
                      <a:noFill/>
                    </a:ln>
                  </pic:spPr>
                </pic:pic>
              </a:graphicData>
            </a:graphic>
          </wp:inline>
        </w:drawing>
      </w:r>
    </w:p>
    <w:p w14:paraId="6EF5F27C" w14:textId="77777777" w:rsidR="00DD629B" w:rsidRPr="006E6708" w:rsidRDefault="00DD629B" w:rsidP="00484686">
      <w:pPr>
        <w:jc w:val="both"/>
        <w:rPr>
          <w:rFonts w:asciiTheme="minorHAnsi" w:hAnsiTheme="minorHAnsi" w:cstheme="minorHAnsi"/>
          <w:b/>
          <w:sz w:val="22"/>
          <w:szCs w:val="22"/>
          <w:lang w:val="de-DE"/>
        </w:rPr>
      </w:pPr>
    </w:p>
    <w:p w14:paraId="7A6D6F15" w14:textId="690AE2AF" w:rsidR="00EA2ABA" w:rsidRPr="006E6708" w:rsidRDefault="00DD629B" w:rsidP="00484686">
      <w:pPr>
        <w:jc w:val="both"/>
        <w:rPr>
          <w:rFonts w:asciiTheme="minorHAnsi" w:hAnsiTheme="minorHAnsi" w:cstheme="minorHAnsi"/>
          <w:sz w:val="22"/>
          <w:szCs w:val="22"/>
          <w:lang w:val="de-DE" w:eastAsia="zh-TW"/>
        </w:rPr>
      </w:pPr>
      <w:bookmarkStart w:id="1" w:name="_Hlk61594769"/>
      <w:r w:rsidRPr="0010271B">
        <w:rPr>
          <w:rFonts w:asciiTheme="minorHAnsi" w:hAnsiTheme="minorHAnsi" w:cstheme="minorHAnsi"/>
          <w:sz w:val="22"/>
          <w:szCs w:val="22"/>
          <w:lang w:val="de-DE"/>
        </w:rPr>
        <w:t xml:space="preserve">Der brandneue EC350E von Volvo Construction Equipment (Volvo CE) füllt die Lücke zwischen den Baureihen EC300E und EC380E und </w:t>
      </w:r>
      <w:r w:rsidR="00EC7BD2">
        <w:rPr>
          <w:rFonts w:asciiTheme="minorHAnsi" w:hAnsiTheme="minorHAnsi" w:cstheme="minorHAnsi"/>
          <w:sz w:val="22"/>
          <w:szCs w:val="22"/>
          <w:lang w:val="de-DE"/>
        </w:rPr>
        <w:t xml:space="preserve">vervollständigt </w:t>
      </w:r>
      <w:r w:rsidRPr="0010271B">
        <w:rPr>
          <w:rFonts w:asciiTheme="minorHAnsi" w:hAnsiTheme="minorHAnsi" w:cstheme="minorHAnsi"/>
          <w:sz w:val="22"/>
          <w:szCs w:val="22"/>
          <w:lang w:val="de-DE"/>
        </w:rPr>
        <w:t xml:space="preserve">das </w:t>
      </w:r>
      <w:r w:rsidR="00EC7BD2">
        <w:rPr>
          <w:rFonts w:asciiTheme="minorHAnsi" w:hAnsiTheme="minorHAnsi" w:cstheme="minorHAnsi"/>
          <w:sz w:val="22"/>
          <w:szCs w:val="22"/>
          <w:lang w:val="de-DE"/>
        </w:rPr>
        <w:t xml:space="preserve">nunmehr lückenlose </w:t>
      </w:r>
      <w:r w:rsidRPr="0010271B">
        <w:rPr>
          <w:rFonts w:asciiTheme="minorHAnsi" w:hAnsiTheme="minorHAnsi" w:cstheme="minorHAnsi"/>
          <w:sz w:val="22"/>
          <w:szCs w:val="22"/>
          <w:lang w:val="de-DE"/>
        </w:rPr>
        <w:t xml:space="preserve">Angebotsspektrum im mittelschweren Baggersegment. Die 35-Tonnen-Maschine ist die erste Wahl, wenn es um allgemeine Anwendungen geht. </w:t>
      </w:r>
      <w:r w:rsidR="006469CF">
        <w:rPr>
          <w:rFonts w:asciiTheme="minorHAnsi" w:hAnsiTheme="minorHAnsi" w:cstheme="minorHAnsi"/>
          <w:sz w:val="22"/>
          <w:szCs w:val="22"/>
          <w:lang w:val="de-DE"/>
        </w:rPr>
        <w:t xml:space="preserve">Beim </w:t>
      </w:r>
      <w:bookmarkStart w:id="2" w:name="_GoBack"/>
      <w:bookmarkEnd w:id="2"/>
      <w:r w:rsidRPr="0010271B">
        <w:rPr>
          <w:rFonts w:asciiTheme="minorHAnsi" w:hAnsiTheme="minorHAnsi" w:cstheme="minorHAnsi"/>
          <w:sz w:val="22"/>
          <w:szCs w:val="22"/>
          <w:lang w:val="de-DE"/>
        </w:rPr>
        <w:t xml:space="preserve">Verladen auf einen Anhänger, </w:t>
      </w:r>
      <w:r w:rsidR="00EC7BD2">
        <w:rPr>
          <w:rFonts w:asciiTheme="minorHAnsi" w:hAnsiTheme="minorHAnsi" w:cstheme="minorHAnsi"/>
          <w:sz w:val="22"/>
          <w:szCs w:val="22"/>
          <w:lang w:val="de-DE"/>
        </w:rPr>
        <w:t>bleibt die</w:t>
      </w:r>
      <w:r w:rsidRPr="0010271B">
        <w:rPr>
          <w:rFonts w:asciiTheme="minorHAnsi" w:hAnsiTheme="minorHAnsi" w:cstheme="minorHAnsi"/>
          <w:sz w:val="22"/>
          <w:szCs w:val="22"/>
          <w:lang w:val="de-DE"/>
        </w:rPr>
        <w:t xml:space="preserve"> Gesamthöhe </w:t>
      </w:r>
      <w:r w:rsidR="00EC7BD2">
        <w:rPr>
          <w:rFonts w:asciiTheme="minorHAnsi" w:hAnsiTheme="minorHAnsi" w:cstheme="minorHAnsi"/>
          <w:sz w:val="22"/>
          <w:szCs w:val="22"/>
          <w:lang w:val="de-DE"/>
        </w:rPr>
        <w:t>unter</w:t>
      </w:r>
      <w:r w:rsidRPr="0010271B">
        <w:rPr>
          <w:rFonts w:asciiTheme="minorHAnsi" w:hAnsiTheme="minorHAnsi" w:cstheme="minorHAnsi"/>
          <w:sz w:val="22"/>
          <w:szCs w:val="22"/>
          <w:lang w:val="de-DE"/>
        </w:rPr>
        <w:t xml:space="preserve"> vier Metern, wodurch sich </w:t>
      </w:r>
      <w:r w:rsidR="00EC7BD2">
        <w:rPr>
          <w:rFonts w:asciiTheme="minorHAnsi" w:hAnsiTheme="minorHAnsi" w:cstheme="minorHAnsi"/>
          <w:sz w:val="22"/>
          <w:szCs w:val="22"/>
          <w:lang w:val="de-DE"/>
        </w:rPr>
        <w:t xml:space="preserve">der Bagger </w:t>
      </w:r>
      <w:r w:rsidRPr="0010271B">
        <w:rPr>
          <w:rFonts w:asciiTheme="minorHAnsi" w:hAnsiTheme="minorHAnsi" w:cstheme="minorHAnsi"/>
          <w:sz w:val="22"/>
          <w:szCs w:val="22"/>
          <w:lang w:val="de-DE"/>
        </w:rPr>
        <w:t>ohne Demontage transportieren lässt und einen einfachen Umzug zum nächsten Einsatzort ermöglicht.</w:t>
      </w:r>
      <w:r w:rsidR="002932A9" w:rsidRPr="006E6708">
        <w:rPr>
          <w:rFonts w:asciiTheme="minorHAnsi" w:hAnsiTheme="minorHAnsi" w:cstheme="minorHAnsi"/>
          <w:sz w:val="22"/>
          <w:szCs w:val="22"/>
          <w:lang w:val="de-DE" w:eastAsia="zh-TW"/>
        </w:rPr>
        <w:t xml:space="preserve"> </w:t>
      </w:r>
    </w:p>
    <w:bookmarkEnd w:id="1"/>
    <w:p w14:paraId="0E7ED68D" w14:textId="3E63B911" w:rsidR="00EA2ABA" w:rsidRDefault="00EA2ABA" w:rsidP="00484686">
      <w:pPr>
        <w:jc w:val="both"/>
        <w:rPr>
          <w:rFonts w:asciiTheme="minorHAnsi" w:hAnsiTheme="minorHAnsi" w:cstheme="minorHAnsi"/>
          <w:sz w:val="22"/>
          <w:szCs w:val="22"/>
          <w:lang w:val="de-DE" w:eastAsia="zh-TW"/>
        </w:rPr>
      </w:pPr>
    </w:p>
    <w:p w14:paraId="12BF965F" w14:textId="5D3AFA79" w:rsidR="00DD629B" w:rsidRDefault="00DD629B" w:rsidP="00484686">
      <w:pPr>
        <w:jc w:val="both"/>
        <w:rPr>
          <w:rFonts w:asciiTheme="minorHAnsi" w:hAnsiTheme="minorHAnsi" w:cstheme="minorHAnsi"/>
          <w:sz w:val="22"/>
          <w:szCs w:val="22"/>
          <w:lang w:val="de-DE" w:eastAsia="zh-TW"/>
        </w:rPr>
      </w:pPr>
      <w:r w:rsidRPr="00345D70">
        <w:rPr>
          <w:rFonts w:asciiTheme="minorHAnsi" w:hAnsiTheme="minorHAnsi" w:cstheme="minorHAnsi"/>
          <w:noProof/>
          <w:lang w:val="de-DE" w:eastAsia="de-DE"/>
        </w:rPr>
        <w:lastRenderedPageBreak/>
        <w:drawing>
          <wp:inline distT="0" distB="0" distL="0" distR="0" wp14:anchorId="2DAC5016" wp14:editId="5DAA4AE2">
            <wp:extent cx="2784231" cy="1865376"/>
            <wp:effectExtent l="0" t="0" r="0" b="1905"/>
            <wp:docPr id="5" name="Picture 3" descr="C:\Users\a169149\AppData\Local\Microsoft\Windows\INetCache\Content.Word\EXC_EC350E_D8M_2_4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69149\AppData\Local\Microsoft\Windows\INetCache\Content.Word\EXC_EC350E_D8M_2_401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715" cy="1870390"/>
                    </a:xfrm>
                    <a:prstGeom prst="rect">
                      <a:avLst/>
                    </a:prstGeom>
                    <a:noFill/>
                    <a:ln>
                      <a:noFill/>
                    </a:ln>
                  </pic:spPr>
                </pic:pic>
              </a:graphicData>
            </a:graphic>
          </wp:inline>
        </w:drawing>
      </w:r>
    </w:p>
    <w:p w14:paraId="3AA7E03B" w14:textId="77777777" w:rsidR="00DD629B" w:rsidRPr="006E6708" w:rsidRDefault="00DD629B" w:rsidP="00484686">
      <w:pPr>
        <w:jc w:val="both"/>
        <w:rPr>
          <w:rFonts w:asciiTheme="minorHAnsi" w:hAnsiTheme="minorHAnsi" w:cstheme="minorHAnsi"/>
          <w:sz w:val="22"/>
          <w:szCs w:val="22"/>
          <w:lang w:val="de-DE" w:eastAsia="zh-TW"/>
        </w:rPr>
      </w:pPr>
    </w:p>
    <w:p w14:paraId="7D8FD633" w14:textId="7434E79B" w:rsidR="00042D06" w:rsidRPr="006E6708" w:rsidRDefault="00DD629B" w:rsidP="006E6708">
      <w:pPr>
        <w:jc w:val="both"/>
        <w:rPr>
          <w:rFonts w:asciiTheme="minorHAnsi" w:hAnsiTheme="minorHAnsi" w:cstheme="minorHAnsi"/>
          <w:sz w:val="22"/>
          <w:szCs w:val="22"/>
          <w:lang w:val="de-DE" w:eastAsia="zh-TW"/>
        </w:rPr>
      </w:pPr>
      <w:r w:rsidRPr="0010271B">
        <w:rPr>
          <w:rFonts w:asciiTheme="minorHAnsi" w:hAnsiTheme="minorHAnsi" w:cstheme="minorHAnsi"/>
          <w:sz w:val="22"/>
          <w:szCs w:val="22"/>
          <w:lang w:val="de-DE"/>
        </w:rPr>
        <w:t>Die vielseitige Maschine ist nicht nur optimal dimensioniert, sondern</w:t>
      </w:r>
      <w:r w:rsidR="00D152C8">
        <w:rPr>
          <w:rFonts w:asciiTheme="minorHAnsi" w:hAnsiTheme="minorHAnsi" w:cstheme="minorHAnsi"/>
          <w:sz w:val="22"/>
          <w:szCs w:val="22"/>
          <w:lang w:val="de-DE"/>
        </w:rPr>
        <w:t xml:space="preserve"> sie</w:t>
      </w:r>
      <w:r w:rsidRPr="0010271B">
        <w:rPr>
          <w:rFonts w:asciiTheme="minorHAnsi" w:hAnsiTheme="minorHAnsi" w:cstheme="minorHAnsi"/>
          <w:sz w:val="22"/>
          <w:szCs w:val="22"/>
          <w:lang w:val="de-DE"/>
        </w:rPr>
        <w:t xml:space="preserve"> lässt sich auch im Handumdrehen </w:t>
      </w:r>
      <w:r w:rsidR="00D152C8">
        <w:rPr>
          <w:rFonts w:asciiTheme="minorHAnsi" w:hAnsiTheme="minorHAnsi" w:cstheme="minorHAnsi"/>
          <w:sz w:val="22"/>
          <w:szCs w:val="22"/>
          <w:lang w:val="de-DE"/>
        </w:rPr>
        <w:t>auf</w:t>
      </w:r>
      <w:r w:rsidRPr="0010271B">
        <w:rPr>
          <w:rFonts w:asciiTheme="minorHAnsi" w:hAnsiTheme="minorHAnsi" w:cstheme="minorHAnsi"/>
          <w:sz w:val="22"/>
          <w:szCs w:val="22"/>
          <w:lang w:val="de-DE"/>
        </w:rPr>
        <w:t xml:space="preserve"> die verschiedensten Anwendungen anpassen. Je nach Aufgabe und Vorliebe kann der Bediener verschiedene Funktionen wählen. Dazu gehört die Ausleger-/Schwenk- und Ausleger-/Fahr-Priorität, die es ermöglicht, einer Funktion den Vorrang vor einer anderen zu geben. Die Absenkgeschwindigkeit des Auslegers kann ebenfalls eingestellt werden, was für zusätzliche Kontrolle bei Aufgaben sorgt, die</w:t>
      </w:r>
      <w:r w:rsidR="00D152C8">
        <w:rPr>
          <w:rFonts w:asciiTheme="minorHAnsi" w:hAnsiTheme="minorHAnsi" w:cstheme="minorHAnsi"/>
          <w:sz w:val="22"/>
          <w:szCs w:val="22"/>
          <w:lang w:val="de-DE"/>
        </w:rPr>
        <w:t xml:space="preserve"> </w:t>
      </w:r>
      <w:r w:rsidRPr="0010271B">
        <w:rPr>
          <w:rFonts w:asciiTheme="minorHAnsi" w:hAnsiTheme="minorHAnsi" w:cstheme="minorHAnsi"/>
          <w:sz w:val="22"/>
          <w:szCs w:val="22"/>
          <w:lang w:val="de-DE"/>
        </w:rPr>
        <w:t xml:space="preserve">besondere Präzision erfordern. Eine Reihe von perfekt aufeinander abgestimmten Volvo-Anbaugeräten </w:t>
      </w:r>
      <w:r w:rsidR="00D152C8">
        <w:rPr>
          <w:rFonts w:asciiTheme="minorHAnsi" w:hAnsiTheme="minorHAnsi" w:cstheme="minorHAnsi"/>
          <w:sz w:val="22"/>
          <w:szCs w:val="22"/>
          <w:lang w:val="de-DE"/>
        </w:rPr>
        <w:t>gewährleistet</w:t>
      </w:r>
      <w:r w:rsidRPr="0010271B">
        <w:rPr>
          <w:rFonts w:asciiTheme="minorHAnsi" w:hAnsiTheme="minorHAnsi" w:cstheme="minorHAnsi"/>
          <w:sz w:val="22"/>
          <w:szCs w:val="22"/>
          <w:lang w:val="de-DE"/>
        </w:rPr>
        <w:t xml:space="preserve">, </w:t>
      </w:r>
      <w:r w:rsidR="00D152C8">
        <w:rPr>
          <w:rFonts w:asciiTheme="minorHAnsi" w:hAnsiTheme="minorHAnsi" w:cstheme="minorHAnsi"/>
          <w:sz w:val="22"/>
          <w:szCs w:val="22"/>
          <w:lang w:val="de-DE"/>
        </w:rPr>
        <w:t xml:space="preserve">dass </w:t>
      </w:r>
      <w:r w:rsidRPr="0010271B">
        <w:rPr>
          <w:rFonts w:asciiTheme="minorHAnsi" w:hAnsiTheme="minorHAnsi" w:cstheme="minorHAnsi"/>
          <w:sz w:val="22"/>
          <w:szCs w:val="22"/>
          <w:lang w:val="de-DE"/>
        </w:rPr>
        <w:t>die Arbeit mit optimaler Produktivität, Effizienz und Leistung bewältig</w:t>
      </w:r>
      <w:r w:rsidR="00D152C8">
        <w:rPr>
          <w:rFonts w:asciiTheme="minorHAnsi" w:hAnsiTheme="minorHAnsi" w:cstheme="minorHAnsi"/>
          <w:sz w:val="22"/>
          <w:szCs w:val="22"/>
          <w:lang w:val="de-DE"/>
        </w:rPr>
        <w:t>t werden kann</w:t>
      </w:r>
      <w:r w:rsidRPr="0010271B">
        <w:rPr>
          <w:rFonts w:asciiTheme="minorHAnsi" w:hAnsiTheme="minorHAnsi" w:cstheme="minorHAnsi"/>
          <w:sz w:val="22"/>
          <w:szCs w:val="22"/>
          <w:lang w:val="de-DE"/>
        </w:rPr>
        <w:t>.</w:t>
      </w:r>
    </w:p>
    <w:p w14:paraId="1F3994FF" w14:textId="77777777" w:rsidR="00CA1146" w:rsidRPr="006E6708" w:rsidRDefault="00CA1146" w:rsidP="00484686">
      <w:pPr>
        <w:jc w:val="both"/>
        <w:rPr>
          <w:rFonts w:asciiTheme="minorHAnsi" w:hAnsiTheme="minorHAnsi" w:cstheme="minorHAnsi"/>
          <w:sz w:val="22"/>
          <w:szCs w:val="22"/>
          <w:lang w:val="de-DE" w:eastAsia="zh-TW"/>
        </w:rPr>
      </w:pPr>
    </w:p>
    <w:p w14:paraId="69728002" w14:textId="77777777" w:rsidR="00DD629B" w:rsidRPr="0010271B" w:rsidRDefault="00DD629B" w:rsidP="00DD629B">
      <w:pPr>
        <w:rPr>
          <w:rFonts w:asciiTheme="minorHAnsi" w:hAnsiTheme="minorHAnsi" w:cstheme="minorHAnsi"/>
          <w:b/>
          <w:bCs/>
          <w:sz w:val="22"/>
          <w:szCs w:val="22"/>
          <w:lang w:val="de-DE"/>
        </w:rPr>
      </w:pPr>
      <w:r w:rsidRPr="0010271B">
        <w:rPr>
          <w:rFonts w:asciiTheme="minorHAnsi" w:hAnsiTheme="minorHAnsi" w:cstheme="minorHAnsi"/>
          <w:b/>
          <w:bCs/>
          <w:sz w:val="22"/>
          <w:szCs w:val="22"/>
          <w:lang w:val="de-DE"/>
        </w:rPr>
        <w:t xml:space="preserve">Effizient und komfortabel </w:t>
      </w:r>
    </w:p>
    <w:p w14:paraId="458AE4F4" w14:textId="2BA1434C" w:rsidR="00CA1146" w:rsidRDefault="00DD629B" w:rsidP="00DD629B">
      <w:pPr>
        <w:jc w:val="both"/>
        <w:rPr>
          <w:rFonts w:asciiTheme="minorHAnsi" w:hAnsiTheme="minorHAnsi" w:cstheme="minorHAnsi"/>
          <w:sz w:val="22"/>
          <w:szCs w:val="22"/>
          <w:lang w:val="de-DE"/>
        </w:rPr>
      </w:pPr>
      <w:r w:rsidRPr="0010271B">
        <w:rPr>
          <w:rFonts w:asciiTheme="minorHAnsi" w:hAnsiTheme="minorHAnsi" w:cstheme="minorHAnsi"/>
          <w:sz w:val="22"/>
          <w:szCs w:val="22"/>
          <w:lang w:val="de-DE"/>
        </w:rPr>
        <w:t xml:space="preserve">Lange Tage in der Kabine </w:t>
      </w:r>
      <w:r w:rsidR="00D152C8">
        <w:rPr>
          <w:rFonts w:asciiTheme="minorHAnsi" w:hAnsiTheme="minorHAnsi" w:cstheme="minorHAnsi"/>
          <w:sz w:val="22"/>
          <w:szCs w:val="22"/>
          <w:lang w:val="de-DE"/>
        </w:rPr>
        <w:t>sind</w:t>
      </w:r>
      <w:r w:rsidRPr="0010271B">
        <w:rPr>
          <w:rFonts w:asciiTheme="minorHAnsi" w:hAnsiTheme="minorHAnsi" w:cstheme="minorHAnsi"/>
          <w:sz w:val="22"/>
          <w:szCs w:val="22"/>
          <w:lang w:val="de-DE"/>
        </w:rPr>
        <w:t xml:space="preserve"> dank der Technologie zur Reduzierung der Auslegerschwingungen weniger </w:t>
      </w:r>
      <w:r w:rsidR="00D152C8">
        <w:rPr>
          <w:rFonts w:asciiTheme="minorHAnsi" w:hAnsiTheme="minorHAnsi" w:cstheme="minorHAnsi"/>
          <w:sz w:val="22"/>
          <w:szCs w:val="22"/>
          <w:lang w:val="de-DE"/>
        </w:rPr>
        <w:t>anstrengend</w:t>
      </w:r>
      <w:r w:rsidRPr="0010271B">
        <w:rPr>
          <w:rFonts w:asciiTheme="minorHAnsi" w:hAnsiTheme="minorHAnsi" w:cstheme="minorHAnsi"/>
          <w:sz w:val="22"/>
          <w:szCs w:val="22"/>
          <w:lang w:val="de-DE"/>
        </w:rPr>
        <w:t xml:space="preserve">. Die Maschine </w:t>
      </w:r>
      <w:r w:rsidR="00D152C8">
        <w:rPr>
          <w:rFonts w:asciiTheme="minorHAnsi" w:hAnsiTheme="minorHAnsi" w:cstheme="minorHAnsi"/>
          <w:sz w:val="22"/>
          <w:szCs w:val="22"/>
          <w:lang w:val="de-DE"/>
        </w:rPr>
        <w:t>gibt</w:t>
      </w:r>
      <w:r w:rsidRPr="0010271B">
        <w:rPr>
          <w:rFonts w:asciiTheme="minorHAnsi" w:hAnsiTheme="minorHAnsi" w:cstheme="minorHAnsi"/>
          <w:sz w:val="22"/>
          <w:szCs w:val="22"/>
          <w:lang w:val="de-DE"/>
        </w:rPr>
        <w:t xml:space="preserve"> wesentlich weniger </w:t>
      </w:r>
      <w:r w:rsidR="00D152C8">
        <w:rPr>
          <w:rFonts w:asciiTheme="minorHAnsi" w:hAnsiTheme="minorHAnsi" w:cstheme="minorHAnsi"/>
          <w:sz w:val="22"/>
          <w:szCs w:val="22"/>
          <w:lang w:val="de-DE"/>
        </w:rPr>
        <w:t>Erschütterungen an den Bediener weiter</w:t>
      </w:r>
      <w:r w:rsidRPr="0010271B">
        <w:rPr>
          <w:rFonts w:asciiTheme="minorHAnsi" w:hAnsiTheme="minorHAnsi" w:cstheme="minorHAnsi"/>
          <w:sz w:val="22"/>
          <w:szCs w:val="22"/>
          <w:lang w:val="de-DE"/>
        </w:rPr>
        <w:t xml:space="preserve">. Die Option </w:t>
      </w:r>
      <w:r w:rsidR="001C10DF">
        <w:rPr>
          <w:rFonts w:asciiTheme="minorHAnsi" w:hAnsiTheme="minorHAnsi" w:cstheme="minorHAnsi"/>
          <w:sz w:val="22"/>
          <w:szCs w:val="22"/>
          <w:lang w:val="de-DE"/>
        </w:rPr>
        <w:t>‚</w:t>
      </w:r>
      <w:r w:rsidRPr="0010271B">
        <w:rPr>
          <w:rFonts w:asciiTheme="minorHAnsi" w:hAnsiTheme="minorHAnsi" w:cstheme="minorHAnsi"/>
          <w:sz w:val="22"/>
          <w:szCs w:val="22"/>
          <w:lang w:val="de-DE"/>
        </w:rPr>
        <w:t>Comfort Drive Control</w:t>
      </w:r>
      <w:r w:rsidR="001C10DF">
        <w:rPr>
          <w:rFonts w:asciiTheme="minorHAnsi" w:hAnsiTheme="minorHAnsi" w:cstheme="minorHAnsi"/>
          <w:sz w:val="22"/>
          <w:szCs w:val="22"/>
          <w:lang w:val="de-DE"/>
        </w:rPr>
        <w:t>‘</w:t>
      </w:r>
      <w:r w:rsidRPr="0010271B">
        <w:rPr>
          <w:rFonts w:asciiTheme="minorHAnsi" w:hAnsiTheme="minorHAnsi" w:cstheme="minorHAnsi"/>
          <w:sz w:val="22"/>
          <w:szCs w:val="22"/>
          <w:lang w:val="de-DE"/>
        </w:rPr>
        <w:t xml:space="preserve"> trägt zur Verringerung von Ermüdungserscheinungen bei, indem der Bediener die Maschine mit dem Proportionalschieber für den Zeigefinger am Joystick statt mit den Pedalen lenken kann. Anpassbare Einstellungen, durch die sich die bevorzugten Steuerungsmuster einfach über den Monitor auswählen lassen, und die neue „Long Push“-Funktion am Joystick, mit welcher der Bediener eine weitere Shortcut-Funktion einstellen kann, erleichtern das Arbeiten zusätzlich.</w:t>
      </w:r>
    </w:p>
    <w:p w14:paraId="65566F1C" w14:textId="3FF16083" w:rsidR="00DD629B" w:rsidRDefault="00DD629B" w:rsidP="00DD629B">
      <w:pPr>
        <w:jc w:val="both"/>
        <w:rPr>
          <w:rFonts w:asciiTheme="minorHAnsi" w:hAnsiTheme="minorHAnsi" w:cstheme="minorHAnsi"/>
          <w:sz w:val="22"/>
          <w:szCs w:val="22"/>
          <w:lang w:val="de-DE"/>
        </w:rPr>
      </w:pPr>
    </w:p>
    <w:p w14:paraId="2A10452D" w14:textId="4D3AA30B" w:rsidR="00DD629B" w:rsidRPr="006E6708" w:rsidRDefault="00DD629B" w:rsidP="00DD629B">
      <w:pPr>
        <w:jc w:val="both"/>
        <w:rPr>
          <w:rFonts w:asciiTheme="minorHAnsi" w:hAnsiTheme="minorHAnsi" w:cstheme="minorHAnsi"/>
          <w:sz w:val="22"/>
          <w:szCs w:val="22"/>
          <w:lang w:val="de-DE" w:eastAsia="zh-TW"/>
        </w:rPr>
      </w:pPr>
      <w:r w:rsidRPr="00345D70">
        <w:rPr>
          <w:rFonts w:asciiTheme="minorHAnsi" w:hAnsiTheme="minorHAnsi" w:cstheme="minorHAnsi"/>
          <w:noProof/>
          <w:lang w:val="de-DE" w:eastAsia="de-DE"/>
        </w:rPr>
        <w:lastRenderedPageBreak/>
        <w:drawing>
          <wp:inline distT="0" distB="0" distL="0" distR="0" wp14:anchorId="5D8DB2B6" wp14:editId="200DE887">
            <wp:extent cx="5431790" cy="3060065"/>
            <wp:effectExtent l="0" t="0" r="0" b="6985"/>
            <wp:docPr id="14" name="Picture 14" descr="C:\Users\a169149\AppData\Local\Microsoft\Windows\INetCache\Content.Word\EXC_EC350E_D8M_1_40182_1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69149\AppData\Local\Microsoft\Windows\INetCache\Content.Word\EXC_EC350E_D8M_1_40182_1_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1790" cy="3060065"/>
                    </a:xfrm>
                    <a:prstGeom prst="rect">
                      <a:avLst/>
                    </a:prstGeom>
                    <a:noFill/>
                    <a:ln>
                      <a:noFill/>
                    </a:ln>
                  </pic:spPr>
                </pic:pic>
              </a:graphicData>
            </a:graphic>
          </wp:inline>
        </w:drawing>
      </w:r>
    </w:p>
    <w:p w14:paraId="77977C8F" w14:textId="09927CED" w:rsidR="006A4CA7" w:rsidRPr="006E6708" w:rsidRDefault="006A4CA7" w:rsidP="00484686">
      <w:pPr>
        <w:jc w:val="both"/>
        <w:rPr>
          <w:rFonts w:asciiTheme="minorHAnsi" w:hAnsiTheme="minorHAnsi" w:cstheme="minorHAnsi"/>
          <w:sz w:val="22"/>
          <w:szCs w:val="22"/>
          <w:lang w:val="de-DE" w:eastAsia="zh-TW"/>
        </w:rPr>
      </w:pPr>
    </w:p>
    <w:p w14:paraId="6C17B521" w14:textId="1ABF3362" w:rsidR="00DE713D" w:rsidRPr="00DD629B" w:rsidRDefault="00D152C8" w:rsidP="00484686">
      <w:pPr>
        <w:jc w:val="both"/>
        <w:rPr>
          <w:rFonts w:asciiTheme="minorHAnsi" w:hAnsiTheme="minorHAnsi" w:cstheme="minorHAnsi"/>
          <w:b/>
          <w:bCs/>
          <w:sz w:val="22"/>
          <w:szCs w:val="22"/>
          <w:lang w:val="de-DE" w:eastAsia="zh-TW"/>
        </w:rPr>
      </w:pPr>
      <w:r>
        <w:rPr>
          <w:rFonts w:asciiTheme="minorHAnsi" w:hAnsiTheme="minorHAnsi" w:cstheme="minorHAnsi"/>
          <w:sz w:val="22"/>
          <w:szCs w:val="22"/>
          <w:lang w:val="de-DE"/>
        </w:rPr>
        <w:t>Der</w:t>
      </w:r>
      <w:r w:rsidR="00DD629B" w:rsidRPr="0010271B">
        <w:rPr>
          <w:rFonts w:asciiTheme="minorHAnsi" w:hAnsiTheme="minorHAnsi" w:cstheme="minorHAnsi"/>
          <w:sz w:val="22"/>
          <w:szCs w:val="22"/>
          <w:lang w:val="de-DE"/>
        </w:rPr>
        <w:t xml:space="preserve"> Bediener w</w:t>
      </w:r>
      <w:r>
        <w:rPr>
          <w:rFonts w:asciiTheme="minorHAnsi" w:hAnsiTheme="minorHAnsi" w:cstheme="minorHAnsi"/>
          <w:sz w:val="22"/>
          <w:szCs w:val="22"/>
          <w:lang w:val="de-DE"/>
        </w:rPr>
        <w:t>ird</w:t>
      </w:r>
      <w:r w:rsidR="00DD629B" w:rsidRPr="0010271B">
        <w:rPr>
          <w:rFonts w:asciiTheme="minorHAnsi" w:hAnsiTheme="minorHAnsi" w:cstheme="minorHAnsi"/>
          <w:sz w:val="22"/>
          <w:szCs w:val="22"/>
          <w:lang w:val="de-DE"/>
        </w:rPr>
        <w:t xml:space="preserve"> dabei vom optionalen Maschinensteuerungssystem Dig Assist</w:t>
      </w:r>
      <w:r w:rsidRPr="00D152C8">
        <w:rPr>
          <w:rFonts w:asciiTheme="minorHAnsi" w:hAnsiTheme="minorHAnsi" w:cstheme="minorHAnsi"/>
          <w:sz w:val="22"/>
          <w:szCs w:val="22"/>
          <w:lang w:val="de-DE"/>
        </w:rPr>
        <w:t xml:space="preserve"> </w:t>
      </w:r>
      <w:r w:rsidRPr="0010271B">
        <w:rPr>
          <w:rFonts w:asciiTheme="minorHAnsi" w:hAnsiTheme="minorHAnsi" w:cstheme="minorHAnsi"/>
          <w:sz w:val="22"/>
          <w:szCs w:val="22"/>
          <w:lang w:val="de-DE"/>
        </w:rPr>
        <w:t>unterstützt</w:t>
      </w:r>
      <w:r w:rsidR="00DD629B" w:rsidRPr="0010271B">
        <w:rPr>
          <w:rFonts w:asciiTheme="minorHAnsi" w:hAnsiTheme="minorHAnsi" w:cstheme="minorHAnsi"/>
          <w:sz w:val="22"/>
          <w:szCs w:val="22"/>
          <w:lang w:val="de-DE"/>
        </w:rPr>
        <w:t>, das mit den Softwarepaketen 2D, In Field-Design, 3D sowie neuen Anwendungen für das integrierte Wiegen ausgestattet ist, die alle auf dem hochauflösenden 10-Zoll-Tablett des Volvo Co-Pilot in der Fahrerkabine angezeigt werden. Hinzu kommt die Volvo Active Control, die mit automatisierten Ausleger- und Löffelbewegungen für effizientere, präzisere und weniger aufwendige Aushubarbeiten sorgt und es ermöglicht, Arbeits</w:t>
      </w:r>
      <w:r>
        <w:rPr>
          <w:rFonts w:asciiTheme="minorHAnsi" w:hAnsiTheme="minorHAnsi" w:cstheme="minorHAnsi"/>
          <w:sz w:val="22"/>
          <w:szCs w:val="22"/>
          <w:lang w:val="de-DE"/>
        </w:rPr>
        <w:t>vor</w:t>
      </w:r>
      <w:r w:rsidR="00DD629B" w:rsidRPr="0010271B">
        <w:rPr>
          <w:rFonts w:asciiTheme="minorHAnsi" w:hAnsiTheme="minorHAnsi" w:cstheme="minorHAnsi"/>
          <w:sz w:val="22"/>
          <w:szCs w:val="22"/>
          <w:lang w:val="de-DE"/>
        </w:rPr>
        <w:t>gänge um bis zu 45 Prozent schneller abzuschließen. D</w:t>
      </w:r>
      <w:r>
        <w:rPr>
          <w:rFonts w:asciiTheme="minorHAnsi" w:hAnsiTheme="minorHAnsi" w:cstheme="minorHAnsi"/>
          <w:sz w:val="22"/>
          <w:szCs w:val="22"/>
          <w:lang w:val="de-DE"/>
        </w:rPr>
        <w:t>er</w:t>
      </w:r>
      <w:r w:rsidR="00DD629B" w:rsidRPr="0010271B">
        <w:rPr>
          <w:rFonts w:asciiTheme="minorHAnsi" w:hAnsiTheme="minorHAnsi" w:cstheme="minorHAnsi"/>
          <w:sz w:val="22"/>
          <w:szCs w:val="22"/>
          <w:lang w:val="de-DE"/>
        </w:rPr>
        <w:t xml:space="preserve"> Bediener </w:t>
      </w:r>
      <w:r>
        <w:rPr>
          <w:rFonts w:asciiTheme="minorHAnsi" w:hAnsiTheme="minorHAnsi" w:cstheme="minorHAnsi"/>
          <w:sz w:val="22"/>
          <w:szCs w:val="22"/>
          <w:lang w:val="de-DE"/>
        </w:rPr>
        <w:t>kann</w:t>
      </w:r>
      <w:r w:rsidR="00DD629B" w:rsidRPr="0010271B">
        <w:rPr>
          <w:rFonts w:asciiTheme="minorHAnsi" w:hAnsiTheme="minorHAnsi" w:cstheme="minorHAnsi"/>
          <w:sz w:val="22"/>
          <w:szCs w:val="22"/>
          <w:lang w:val="de-DE"/>
        </w:rPr>
        <w:t xml:space="preserve"> zudem problemlos Schwenk-, Höhen- und Tiefenbegrenzungen einstellen, um den Kontakt mit seitlichen Hindernissen, Stromleitungen oder Decken sowie mit unterirdischen Elementen wie Rohren und Kabeln zu vermeiden.</w:t>
      </w:r>
    </w:p>
    <w:p w14:paraId="59F9610D" w14:textId="77777777" w:rsidR="00DE713D" w:rsidRPr="00DD629B" w:rsidRDefault="00DE713D" w:rsidP="00484686">
      <w:pPr>
        <w:jc w:val="both"/>
        <w:rPr>
          <w:rFonts w:asciiTheme="minorHAnsi" w:hAnsiTheme="minorHAnsi" w:cstheme="minorHAnsi"/>
          <w:b/>
          <w:bCs/>
          <w:sz w:val="22"/>
          <w:szCs w:val="22"/>
          <w:lang w:val="de-DE" w:eastAsia="zh-TW"/>
        </w:rPr>
      </w:pPr>
    </w:p>
    <w:p w14:paraId="285FF50A" w14:textId="7DE85074" w:rsidR="00944081" w:rsidRPr="00B650AC" w:rsidRDefault="00DD629B" w:rsidP="00484686">
      <w:pPr>
        <w:jc w:val="both"/>
        <w:rPr>
          <w:rFonts w:asciiTheme="minorHAnsi" w:hAnsiTheme="minorHAnsi" w:cstheme="minorHAnsi"/>
          <w:sz w:val="22"/>
          <w:szCs w:val="22"/>
          <w:lang w:eastAsia="zh-TW"/>
        </w:rPr>
      </w:pPr>
      <w:r>
        <w:rPr>
          <w:rFonts w:asciiTheme="minorHAnsi" w:hAnsiTheme="minorHAnsi" w:cstheme="minorHAnsi"/>
          <w:noProof/>
          <w:color w:val="000000" w:themeColor="text1"/>
          <w:lang w:val="de-DE" w:eastAsia="de-DE"/>
        </w:rPr>
        <w:drawing>
          <wp:inline distT="0" distB="0" distL="0" distR="0" wp14:anchorId="5463689A" wp14:editId="7181EDDE">
            <wp:extent cx="3346445" cy="2237232"/>
            <wp:effectExtent l="0" t="0" r="6985" b="0"/>
            <wp:docPr id="6" name="Picture 4" descr="C:\Users\a169149\AppData\Local\Microsoft\Windows\INetCache\Content.Word\EXC_EC350E_D8M_2_4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69149\AppData\Local\Microsoft\Windows\INetCache\Content.Word\EXC_EC350E_D8M_2_401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27" cy="2239760"/>
                    </a:xfrm>
                    <a:prstGeom prst="rect">
                      <a:avLst/>
                    </a:prstGeom>
                    <a:noFill/>
                    <a:ln>
                      <a:noFill/>
                    </a:ln>
                  </pic:spPr>
                </pic:pic>
              </a:graphicData>
            </a:graphic>
          </wp:inline>
        </w:drawing>
      </w:r>
    </w:p>
    <w:p w14:paraId="3DC23B54" w14:textId="77777777" w:rsidR="00944081" w:rsidRPr="00B650AC" w:rsidRDefault="00944081" w:rsidP="00484686">
      <w:pPr>
        <w:jc w:val="both"/>
        <w:rPr>
          <w:rFonts w:asciiTheme="minorHAnsi" w:hAnsiTheme="minorHAnsi" w:cstheme="minorHAnsi"/>
          <w:sz w:val="22"/>
          <w:szCs w:val="22"/>
          <w:lang w:eastAsia="zh-TW"/>
        </w:rPr>
      </w:pPr>
    </w:p>
    <w:p w14:paraId="3D8AE8F9" w14:textId="4A7CC99E" w:rsidR="00DD629B" w:rsidRPr="0010271B" w:rsidRDefault="00DD629B" w:rsidP="00DD629B">
      <w:pPr>
        <w:rPr>
          <w:rFonts w:asciiTheme="minorHAnsi" w:hAnsiTheme="minorHAnsi" w:cstheme="minorHAnsi"/>
          <w:b/>
          <w:bCs/>
          <w:sz w:val="22"/>
          <w:szCs w:val="22"/>
          <w:lang w:val="de-DE"/>
        </w:rPr>
      </w:pPr>
      <w:r w:rsidRPr="0010271B">
        <w:rPr>
          <w:rFonts w:asciiTheme="minorHAnsi" w:hAnsiTheme="minorHAnsi" w:cstheme="minorHAnsi"/>
          <w:b/>
          <w:bCs/>
          <w:sz w:val="22"/>
          <w:szCs w:val="22"/>
          <w:lang w:val="de-DE"/>
        </w:rPr>
        <w:lastRenderedPageBreak/>
        <w:t>S</w:t>
      </w:r>
      <w:r w:rsidR="001C2897">
        <w:rPr>
          <w:rFonts w:asciiTheme="minorHAnsi" w:hAnsiTheme="minorHAnsi" w:cstheme="minorHAnsi"/>
          <w:b/>
          <w:bCs/>
          <w:sz w:val="22"/>
          <w:szCs w:val="22"/>
          <w:lang w:val="de-DE"/>
        </w:rPr>
        <w:t>icherheit ist Trumpf</w:t>
      </w:r>
    </w:p>
    <w:p w14:paraId="1ED1592A" w14:textId="7CFFC3EE" w:rsidR="00E37FD3" w:rsidRDefault="00DD629B" w:rsidP="00DD629B">
      <w:pPr>
        <w:jc w:val="both"/>
        <w:rPr>
          <w:rFonts w:asciiTheme="minorHAnsi" w:hAnsiTheme="minorHAnsi" w:cstheme="minorHAnsi"/>
          <w:sz w:val="22"/>
          <w:szCs w:val="22"/>
          <w:lang w:val="de-DE" w:eastAsia="zh-TW"/>
        </w:rPr>
      </w:pPr>
      <w:r w:rsidRPr="0010271B">
        <w:rPr>
          <w:rFonts w:asciiTheme="minorHAnsi" w:hAnsiTheme="minorHAnsi" w:cstheme="minorHAnsi"/>
          <w:sz w:val="22"/>
          <w:szCs w:val="22"/>
          <w:lang w:val="de-DE"/>
        </w:rPr>
        <w:t>Bewährte Merkmale wie einfache Zugänge, verschraubte Anti-Rutsch-Platten, gut sichtbare Handläufe und die geräumige, ergonomische und geräuscharme Volvo</w:t>
      </w:r>
      <w:r w:rsidR="001C2897">
        <w:rPr>
          <w:rFonts w:asciiTheme="minorHAnsi" w:hAnsiTheme="minorHAnsi" w:cstheme="minorHAnsi"/>
          <w:sz w:val="22"/>
          <w:szCs w:val="22"/>
          <w:lang w:val="de-DE"/>
        </w:rPr>
        <w:t>-Komfortkabine</w:t>
      </w:r>
      <w:r w:rsidRPr="0010271B">
        <w:rPr>
          <w:rFonts w:asciiTheme="minorHAnsi" w:hAnsiTheme="minorHAnsi" w:cstheme="minorHAnsi"/>
          <w:sz w:val="22"/>
          <w:szCs w:val="22"/>
          <w:lang w:val="de-DE"/>
        </w:rPr>
        <w:t xml:space="preserve"> </w:t>
      </w:r>
      <w:r w:rsidR="00D152C8">
        <w:rPr>
          <w:rFonts w:asciiTheme="minorHAnsi" w:hAnsiTheme="minorHAnsi" w:cstheme="minorHAnsi"/>
          <w:sz w:val="22"/>
          <w:szCs w:val="22"/>
          <w:lang w:val="de-DE"/>
        </w:rPr>
        <w:t xml:space="preserve">stehen für </w:t>
      </w:r>
      <w:r w:rsidRPr="0010271B">
        <w:rPr>
          <w:rFonts w:asciiTheme="minorHAnsi" w:hAnsiTheme="minorHAnsi" w:cstheme="minorHAnsi"/>
          <w:sz w:val="22"/>
          <w:szCs w:val="22"/>
          <w:lang w:val="de-DE"/>
        </w:rPr>
        <w:t xml:space="preserve">ein Höchstmaß an Fahrerkomfort und Sicherheit. Dank des neuen Drei-Punkt-Zugangs auf der rechten Seite kann der </w:t>
      </w:r>
      <w:r w:rsidR="00D152C8">
        <w:rPr>
          <w:rFonts w:asciiTheme="minorHAnsi" w:hAnsiTheme="minorHAnsi" w:cstheme="minorHAnsi"/>
          <w:sz w:val="22"/>
          <w:szCs w:val="22"/>
          <w:lang w:val="de-DE"/>
        </w:rPr>
        <w:t>Bediener</w:t>
      </w:r>
      <w:r w:rsidRPr="0010271B">
        <w:rPr>
          <w:rFonts w:asciiTheme="minorHAnsi" w:hAnsiTheme="minorHAnsi" w:cstheme="minorHAnsi"/>
          <w:sz w:val="22"/>
          <w:szCs w:val="22"/>
          <w:lang w:val="de-DE"/>
        </w:rPr>
        <w:t xml:space="preserve"> sicher auf den Oberwagen gelangen. Eine bestmögliche Sicht ist das Herzstück der Sicherheit: Das niedrige Design des Aufbaus trägt dazu bei, dass der Bediener von seinem Sitz eine perfekte Sicht zur Seite und auf das Heck der Maschine hat. Darüber hinaus sorgen Rück- und Seitenkameras zusammen mit der 360-Grad-Option Volvo Smart View für noch bessere Sichtverhältnisse und somit für ein sicher</w:t>
      </w:r>
      <w:r w:rsidR="00D152C8">
        <w:rPr>
          <w:rFonts w:asciiTheme="minorHAnsi" w:hAnsiTheme="minorHAnsi" w:cstheme="minorHAnsi"/>
          <w:sz w:val="22"/>
          <w:szCs w:val="22"/>
          <w:lang w:val="de-DE"/>
        </w:rPr>
        <w:t>er</w:t>
      </w:r>
      <w:r w:rsidRPr="0010271B">
        <w:rPr>
          <w:rFonts w:asciiTheme="minorHAnsi" w:hAnsiTheme="minorHAnsi" w:cstheme="minorHAnsi"/>
          <w:sz w:val="22"/>
          <w:szCs w:val="22"/>
          <w:lang w:val="de-DE"/>
        </w:rPr>
        <w:t>es Arbeiten.</w:t>
      </w:r>
      <w:r w:rsidR="00496087" w:rsidRPr="006E6708">
        <w:rPr>
          <w:rFonts w:asciiTheme="minorHAnsi" w:hAnsiTheme="minorHAnsi" w:cstheme="minorHAnsi"/>
          <w:sz w:val="22"/>
          <w:szCs w:val="22"/>
          <w:lang w:val="de-DE" w:eastAsia="zh-TW"/>
        </w:rPr>
        <w:t xml:space="preserve"> </w:t>
      </w:r>
    </w:p>
    <w:p w14:paraId="261FB44D" w14:textId="2954C232" w:rsidR="00DD629B" w:rsidRDefault="00DD629B" w:rsidP="00DD629B">
      <w:pPr>
        <w:jc w:val="both"/>
        <w:rPr>
          <w:rFonts w:asciiTheme="minorHAnsi" w:hAnsiTheme="minorHAnsi" w:cstheme="minorHAnsi"/>
          <w:sz w:val="22"/>
          <w:szCs w:val="22"/>
          <w:lang w:val="de-DE" w:eastAsia="zh-TW"/>
        </w:rPr>
      </w:pPr>
    </w:p>
    <w:p w14:paraId="33AAB1EF" w14:textId="3678F963" w:rsidR="00DD629B" w:rsidRPr="001C2897" w:rsidRDefault="00DD629B" w:rsidP="00DD629B">
      <w:pPr>
        <w:jc w:val="both"/>
        <w:rPr>
          <w:rFonts w:asciiTheme="minorHAnsi" w:hAnsiTheme="minorHAnsi" w:cstheme="minorHAnsi"/>
          <w:strike/>
          <w:sz w:val="22"/>
          <w:szCs w:val="22"/>
          <w:lang w:val="de-DE" w:eastAsia="zh-TW"/>
        </w:rPr>
      </w:pPr>
      <w:r w:rsidRPr="00345D70">
        <w:rPr>
          <w:rFonts w:asciiTheme="minorHAnsi" w:hAnsiTheme="minorHAnsi" w:cstheme="minorHAnsi"/>
          <w:noProof/>
          <w:sz w:val="24"/>
          <w:lang w:val="de-DE" w:eastAsia="de-DE"/>
        </w:rPr>
        <w:drawing>
          <wp:inline distT="0" distB="0" distL="0" distR="0" wp14:anchorId="5A042374" wp14:editId="630D44C7">
            <wp:extent cx="3157728" cy="2373649"/>
            <wp:effectExtent l="0" t="0" r="5080" b="7620"/>
            <wp:docPr id="15" name="Picture 15" descr="C:\Users\a169149\AppData\Local\Microsoft\Windows\INetCache\Content.Word\EXC_EC350E_D8M_1_4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169149\AppData\Local\Microsoft\Windows\INetCache\Content.Word\EXC_EC350E_D8M_1_401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295" cy="2376330"/>
                    </a:xfrm>
                    <a:prstGeom prst="rect">
                      <a:avLst/>
                    </a:prstGeom>
                    <a:noFill/>
                    <a:ln>
                      <a:noFill/>
                    </a:ln>
                  </pic:spPr>
                </pic:pic>
              </a:graphicData>
            </a:graphic>
          </wp:inline>
        </w:drawing>
      </w:r>
    </w:p>
    <w:p w14:paraId="19441C78" w14:textId="2829730F" w:rsidR="00944081" w:rsidRDefault="00944081" w:rsidP="00484686">
      <w:pPr>
        <w:jc w:val="both"/>
        <w:rPr>
          <w:rFonts w:asciiTheme="minorHAnsi" w:hAnsiTheme="minorHAnsi" w:cstheme="minorHAnsi"/>
          <w:b/>
          <w:bCs/>
          <w:sz w:val="22"/>
          <w:szCs w:val="22"/>
          <w:lang w:val="de-DE" w:eastAsia="zh-TW"/>
        </w:rPr>
      </w:pPr>
    </w:p>
    <w:p w14:paraId="1AFBDCBB" w14:textId="77777777" w:rsidR="00DD629B" w:rsidRPr="0010271B" w:rsidRDefault="00DD629B" w:rsidP="00DD629B">
      <w:pPr>
        <w:rPr>
          <w:rFonts w:asciiTheme="minorHAnsi" w:hAnsiTheme="minorHAnsi" w:cstheme="minorHAnsi"/>
          <w:b/>
          <w:bCs/>
          <w:sz w:val="22"/>
          <w:szCs w:val="22"/>
          <w:lang w:val="de-DE"/>
        </w:rPr>
      </w:pPr>
      <w:r w:rsidRPr="0010271B">
        <w:rPr>
          <w:rFonts w:asciiTheme="minorHAnsi" w:hAnsiTheme="minorHAnsi" w:cstheme="minorHAnsi"/>
          <w:b/>
          <w:bCs/>
          <w:sz w:val="22"/>
          <w:szCs w:val="22"/>
          <w:lang w:val="de-DE"/>
        </w:rPr>
        <w:t>Geringe Betriebs- und Wartungskosten</w:t>
      </w:r>
    </w:p>
    <w:p w14:paraId="592FD499" w14:textId="305C28B0" w:rsidR="00DD629B" w:rsidRPr="00DD629B" w:rsidRDefault="00DD629B" w:rsidP="00DD629B">
      <w:pPr>
        <w:jc w:val="both"/>
        <w:rPr>
          <w:rFonts w:asciiTheme="minorHAnsi" w:hAnsiTheme="minorHAnsi" w:cstheme="minorHAnsi"/>
          <w:b/>
          <w:bCs/>
          <w:sz w:val="22"/>
          <w:szCs w:val="22"/>
          <w:lang w:val="de-DE" w:eastAsia="zh-TW"/>
        </w:rPr>
      </w:pPr>
      <w:r w:rsidRPr="0010271B">
        <w:rPr>
          <w:rFonts w:asciiTheme="minorHAnsi" w:hAnsiTheme="minorHAnsi" w:cstheme="minorHAnsi"/>
          <w:sz w:val="22"/>
          <w:szCs w:val="22"/>
          <w:lang w:val="de-DE"/>
        </w:rPr>
        <w:t>Der EC350E bietet dank einer Kombination von Funktionen wie dem bewährten ECO-Modus, den wählbaren Betriebsarten und der intelligenten Elektrohydraulik</w:t>
      </w:r>
      <w:r w:rsidR="00D152C8" w:rsidRPr="00D152C8">
        <w:rPr>
          <w:rFonts w:asciiTheme="minorHAnsi" w:hAnsiTheme="minorHAnsi" w:cstheme="minorHAnsi"/>
          <w:sz w:val="22"/>
          <w:szCs w:val="22"/>
          <w:lang w:val="de-DE"/>
        </w:rPr>
        <w:t xml:space="preserve"> </w:t>
      </w:r>
      <w:r w:rsidR="00D152C8" w:rsidRPr="0010271B">
        <w:rPr>
          <w:rFonts w:asciiTheme="minorHAnsi" w:hAnsiTheme="minorHAnsi" w:cstheme="minorHAnsi"/>
          <w:sz w:val="22"/>
          <w:szCs w:val="22"/>
          <w:lang w:val="de-DE"/>
        </w:rPr>
        <w:t>die klassenbeste Kraftstoffeffizienz</w:t>
      </w:r>
      <w:r w:rsidRPr="0010271B">
        <w:rPr>
          <w:rFonts w:asciiTheme="minorHAnsi" w:hAnsiTheme="minorHAnsi" w:cstheme="minorHAnsi"/>
          <w:sz w:val="22"/>
          <w:szCs w:val="22"/>
          <w:lang w:val="de-DE"/>
        </w:rPr>
        <w:t>. Der D8M-Volvo-Motor mi</w:t>
      </w:r>
      <w:r w:rsidR="00CB06CB">
        <w:rPr>
          <w:rFonts w:asciiTheme="minorHAnsi" w:hAnsiTheme="minorHAnsi" w:cstheme="minorHAnsi"/>
          <w:sz w:val="22"/>
          <w:szCs w:val="22"/>
          <w:lang w:val="de-DE"/>
        </w:rPr>
        <w:t xml:space="preserve">t einer Leistung von </w:t>
      </w:r>
      <w:r w:rsidR="00CB06CB" w:rsidRPr="001C2897">
        <w:rPr>
          <w:rFonts w:asciiTheme="minorHAnsi" w:hAnsiTheme="minorHAnsi" w:cstheme="minorHAnsi"/>
          <w:sz w:val="22"/>
          <w:szCs w:val="22"/>
          <w:lang w:val="de-DE"/>
        </w:rPr>
        <w:t>220kW</w:t>
      </w:r>
      <w:r w:rsidRPr="001C2897">
        <w:rPr>
          <w:rFonts w:asciiTheme="minorHAnsi" w:hAnsiTheme="minorHAnsi" w:cstheme="minorHAnsi"/>
          <w:sz w:val="22"/>
          <w:szCs w:val="22"/>
          <w:lang w:val="de-DE"/>
        </w:rPr>
        <w:t xml:space="preserve"> </w:t>
      </w:r>
      <w:r w:rsidRPr="0010271B">
        <w:rPr>
          <w:rFonts w:asciiTheme="minorHAnsi" w:hAnsiTheme="minorHAnsi" w:cstheme="minorHAnsi"/>
          <w:sz w:val="22"/>
          <w:szCs w:val="22"/>
          <w:lang w:val="de-DE"/>
        </w:rPr>
        <w:t>liefert ein beeindruckend hohes Drehmoment im niedrigen Drehzahlbereich und ist mit einer Leerlauf- und Abschaltautomatik ausgestattet, um unnötigen Kraftstoffverbrauch zu vermeiden.</w:t>
      </w:r>
    </w:p>
    <w:p w14:paraId="32870979" w14:textId="07BA9642" w:rsidR="00DD629B" w:rsidRDefault="00DD629B" w:rsidP="006E6708">
      <w:pPr>
        <w:rPr>
          <w:rFonts w:asciiTheme="minorHAnsi" w:hAnsiTheme="minorHAnsi" w:cstheme="minorHAnsi"/>
          <w:sz w:val="22"/>
          <w:szCs w:val="22"/>
          <w:lang w:val="de-DE"/>
        </w:rPr>
      </w:pPr>
      <w:r>
        <w:rPr>
          <w:rFonts w:asciiTheme="minorHAnsi" w:hAnsiTheme="minorHAnsi" w:cstheme="minorHAnsi"/>
          <w:noProof/>
          <w:sz w:val="24"/>
          <w:lang w:val="de-DE" w:eastAsia="de-DE"/>
        </w:rPr>
        <w:drawing>
          <wp:inline distT="0" distB="0" distL="0" distR="0" wp14:anchorId="1C230CB0" wp14:editId="14653EF9">
            <wp:extent cx="2987040" cy="1991476"/>
            <wp:effectExtent l="0" t="0" r="3810" b="8890"/>
            <wp:docPr id="7" name="Picture 5" descr="C:\Users\a169149\AppData\Local\Microsoft\Windows\INetCache\Content.Word\EXC_EC350E_D8M_2_4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69149\AppData\Local\Microsoft\Windows\INetCache\Content.Word\EXC_EC350E_D8M_2_40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924" cy="1994732"/>
                    </a:xfrm>
                    <a:prstGeom prst="rect">
                      <a:avLst/>
                    </a:prstGeom>
                    <a:noFill/>
                    <a:ln>
                      <a:noFill/>
                    </a:ln>
                  </pic:spPr>
                </pic:pic>
              </a:graphicData>
            </a:graphic>
          </wp:inline>
        </w:drawing>
      </w:r>
    </w:p>
    <w:p w14:paraId="22682EA6" w14:textId="77777777" w:rsidR="00DD629B" w:rsidRDefault="00DD629B" w:rsidP="006E6708">
      <w:pPr>
        <w:rPr>
          <w:rFonts w:asciiTheme="minorHAnsi" w:hAnsiTheme="minorHAnsi" w:cstheme="minorHAnsi"/>
          <w:sz w:val="22"/>
          <w:szCs w:val="22"/>
          <w:lang w:val="de-DE"/>
        </w:rPr>
      </w:pPr>
    </w:p>
    <w:p w14:paraId="36D08AF9" w14:textId="2839E93B" w:rsidR="00DD629B" w:rsidRPr="0010271B" w:rsidRDefault="00DD629B" w:rsidP="00DD629B">
      <w:pPr>
        <w:rPr>
          <w:rFonts w:asciiTheme="minorHAnsi" w:hAnsiTheme="minorHAnsi" w:cstheme="minorHAnsi"/>
          <w:sz w:val="22"/>
          <w:szCs w:val="22"/>
          <w:lang w:val="de-DE"/>
        </w:rPr>
      </w:pPr>
      <w:r w:rsidRPr="0010271B">
        <w:rPr>
          <w:rFonts w:asciiTheme="minorHAnsi" w:hAnsiTheme="minorHAnsi" w:cstheme="minorHAnsi"/>
          <w:sz w:val="22"/>
          <w:szCs w:val="22"/>
          <w:lang w:val="de-DE"/>
        </w:rPr>
        <w:t>Dank des vollautomatischen Regenerierungsprozesses des Motors muss die Maschine nicht angehalten werden, um den Dieselpartikelfilter zu reinigen. Zusätzlich werden die hart arbeitenden (</w:t>
      </w:r>
      <w:r w:rsidRPr="001C2897">
        <w:rPr>
          <w:rFonts w:asciiTheme="minorHAnsi" w:hAnsiTheme="minorHAnsi" w:cstheme="minorHAnsi"/>
          <w:sz w:val="22"/>
          <w:szCs w:val="22"/>
          <w:lang w:val="de-DE"/>
        </w:rPr>
        <w:t xml:space="preserve">und heißen) Turbolader dank einer optionalen verzögerten Motorabschaltung </w:t>
      </w:r>
      <w:r w:rsidR="00227D21" w:rsidRPr="001C2897">
        <w:rPr>
          <w:rFonts w:asciiTheme="minorHAnsi" w:hAnsiTheme="minorHAnsi" w:cstheme="minorHAnsi"/>
          <w:sz w:val="22"/>
          <w:szCs w:val="22"/>
          <w:lang w:val="de-DE"/>
        </w:rPr>
        <w:t>bestmöglich</w:t>
      </w:r>
      <w:r w:rsidRPr="001C2897">
        <w:rPr>
          <w:rFonts w:asciiTheme="minorHAnsi" w:hAnsiTheme="minorHAnsi" w:cstheme="minorHAnsi"/>
          <w:sz w:val="22"/>
          <w:szCs w:val="22"/>
          <w:lang w:val="de-DE"/>
        </w:rPr>
        <w:t xml:space="preserve"> gekühlt, was eine Überhitzung verh</w:t>
      </w:r>
      <w:r w:rsidR="00CB06CB" w:rsidRPr="001C2897">
        <w:rPr>
          <w:rFonts w:asciiTheme="minorHAnsi" w:hAnsiTheme="minorHAnsi" w:cstheme="minorHAnsi"/>
          <w:sz w:val="22"/>
          <w:szCs w:val="22"/>
          <w:lang w:val="de-DE"/>
        </w:rPr>
        <w:t>indert und die Langlebigkeit</w:t>
      </w:r>
      <w:r w:rsidRPr="001C2897">
        <w:rPr>
          <w:rFonts w:asciiTheme="minorHAnsi" w:hAnsiTheme="minorHAnsi" w:cstheme="minorHAnsi"/>
          <w:sz w:val="22"/>
          <w:szCs w:val="22"/>
          <w:lang w:val="de-DE"/>
        </w:rPr>
        <w:t xml:space="preserve"> der Maschine </w:t>
      </w:r>
      <w:r w:rsidR="00227D21" w:rsidRPr="001C2897">
        <w:rPr>
          <w:rFonts w:asciiTheme="minorHAnsi" w:hAnsiTheme="minorHAnsi" w:cstheme="minorHAnsi"/>
          <w:sz w:val="22"/>
          <w:szCs w:val="22"/>
          <w:lang w:val="de-DE"/>
        </w:rPr>
        <w:t xml:space="preserve">weiter </w:t>
      </w:r>
      <w:r w:rsidRPr="001C2897">
        <w:rPr>
          <w:rFonts w:asciiTheme="minorHAnsi" w:hAnsiTheme="minorHAnsi" w:cstheme="minorHAnsi"/>
          <w:sz w:val="22"/>
          <w:szCs w:val="22"/>
          <w:lang w:val="de-DE"/>
        </w:rPr>
        <w:t xml:space="preserve">erhöht. Zur </w:t>
      </w:r>
      <w:r w:rsidR="00227D21" w:rsidRPr="001C2897">
        <w:rPr>
          <w:rFonts w:asciiTheme="minorHAnsi" w:hAnsiTheme="minorHAnsi" w:cstheme="minorHAnsi"/>
          <w:sz w:val="22"/>
          <w:szCs w:val="22"/>
          <w:lang w:val="de-DE"/>
        </w:rPr>
        <w:t>verbesserten</w:t>
      </w:r>
      <w:r w:rsidRPr="001C2897">
        <w:rPr>
          <w:rFonts w:asciiTheme="minorHAnsi" w:hAnsiTheme="minorHAnsi" w:cstheme="minorHAnsi"/>
          <w:sz w:val="22"/>
          <w:szCs w:val="22"/>
          <w:lang w:val="de-DE"/>
        </w:rPr>
        <w:t xml:space="preserve"> Zuverlässigkeit der Maschine trägt auch das elektrohydraulische System bei, das mit weniger Schläuchen als üblich auskommt, was den Bedarf an </w:t>
      </w:r>
      <w:r w:rsidR="00CB06CB" w:rsidRPr="001C2897">
        <w:rPr>
          <w:rFonts w:asciiTheme="minorHAnsi" w:hAnsiTheme="minorHAnsi" w:cstheme="minorHAnsi"/>
          <w:sz w:val="22"/>
          <w:szCs w:val="22"/>
          <w:lang w:val="de-DE"/>
        </w:rPr>
        <w:t>hydraulischen Verschraubungen</w:t>
      </w:r>
      <w:r w:rsidRPr="001C2897">
        <w:rPr>
          <w:rFonts w:asciiTheme="minorHAnsi" w:hAnsiTheme="minorHAnsi" w:cstheme="minorHAnsi"/>
          <w:sz w:val="22"/>
          <w:szCs w:val="22"/>
          <w:lang w:val="de-DE"/>
        </w:rPr>
        <w:t xml:space="preserve"> reduziert und somit auch die Wartungsanforderungen minimiert</w:t>
      </w:r>
      <w:r w:rsidRPr="0010271B">
        <w:rPr>
          <w:rFonts w:asciiTheme="minorHAnsi" w:hAnsiTheme="minorHAnsi" w:cstheme="minorHAnsi"/>
          <w:sz w:val="22"/>
          <w:szCs w:val="22"/>
          <w:lang w:val="de-DE"/>
        </w:rPr>
        <w:t>.</w:t>
      </w:r>
    </w:p>
    <w:p w14:paraId="79703CEF" w14:textId="77777777" w:rsidR="00DD629B" w:rsidRPr="0010271B" w:rsidRDefault="00DD629B" w:rsidP="00DD629B">
      <w:pPr>
        <w:rPr>
          <w:rFonts w:asciiTheme="minorHAnsi" w:hAnsiTheme="minorHAnsi" w:cstheme="minorHAnsi"/>
          <w:sz w:val="22"/>
          <w:szCs w:val="22"/>
          <w:lang w:val="de-DE"/>
        </w:rPr>
      </w:pPr>
    </w:p>
    <w:p w14:paraId="627A959F" w14:textId="0007B945" w:rsidR="00D90579" w:rsidRDefault="00DD629B" w:rsidP="00DD629B">
      <w:pPr>
        <w:pStyle w:val="CommentText"/>
        <w:jc w:val="both"/>
        <w:rPr>
          <w:rFonts w:asciiTheme="minorHAnsi" w:hAnsiTheme="minorHAnsi" w:cstheme="minorHAnsi"/>
          <w:sz w:val="22"/>
          <w:szCs w:val="22"/>
          <w:lang w:val="de-DE"/>
        </w:rPr>
      </w:pPr>
      <w:r w:rsidRPr="0010271B">
        <w:rPr>
          <w:rFonts w:asciiTheme="minorHAnsi" w:hAnsiTheme="minorHAnsi" w:cstheme="minorHAnsi"/>
          <w:sz w:val="22"/>
          <w:szCs w:val="22"/>
          <w:lang w:val="de-DE"/>
        </w:rPr>
        <w:t xml:space="preserve">Die Wartungskosten werden durch die Motoröl- und Filterwechselintervalle von 1.000 Stunden sowie durch den ebenerdigen Zugang zu den gruppiert angeordneten Filtern weiter reduziert. Und wenn der Harnstoff nachgefüllt werden muss, sorgt der neue Spritzschutz für eine schnellere und einfachere Befüllung – bei gleichzeitiger Verringerung des Risikos des Verschüttens und der nachfolgenden </w:t>
      </w:r>
      <w:r w:rsidRPr="001C2897">
        <w:rPr>
          <w:rFonts w:asciiTheme="minorHAnsi" w:hAnsiTheme="minorHAnsi" w:cstheme="minorHAnsi"/>
          <w:sz w:val="22"/>
          <w:szCs w:val="22"/>
          <w:lang w:val="de-DE"/>
        </w:rPr>
        <w:t>Korrosion</w:t>
      </w:r>
      <w:r w:rsidR="00CB06CB" w:rsidRPr="001C2897">
        <w:rPr>
          <w:rFonts w:asciiTheme="minorHAnsi" w:hAnsiTheme="minorHAnsi" w:cstheme="minorHAnsi"/>
          <w:sz w:val="22"/>
          <w:szCs w:val="22"/>
          <w:lang w:val="de-DE"/>
        </w:rPr>
        <w:t xml:space="preserve"> von darunter verbauten Komponenten</w:t>
      </w:r>
      <w:r w:rsidRPr="001C2897">
        <w:rPr>
          <w:rFonts w:asciiTheme="minorHAnsi" w:hAnsiTheme="minorHAnsi" w:cstheme="minorHAnsi"/>
          <w:sz w:val="22"/>
          <w:szCs w:val="22"/>
          <w:lang w:val="de-DE"/>
        </w:rPr>
        <w:t>.</w:t>
      </w:r>
    </w:p>
    <w:p w14:paraId="736B23BE" w14:textId="7047335F" w:rsidR="00DD629B" w:rsidRDefault="00DD629B" w:rsidP="00DD629B">
      <w:pPr>
        <w:pStyle w:val="CommentText"/>
        <w:jc w:val="both"/>
        <w:rPr>
          <w:rFonts w:asciiTheme="minorHAnsi" w:hAnsiTheme="minorHAnsi" w:cstheme="minorHAnsi"/>
          <w:sz w:val="22"/>
          <w:szCs w:val="22"/>
          <w:lang w:val="de-DE"/>
        </w:rPr>
      </w:pPr>
    </w:p>
    <w:p w14:paraId="768AAD62" w14:textId="60B3EAF2" w:rsidR="00DD629B" w:rsidRDefault="00DD629B" w:rsidP="00DD629B">
      <w:pPr>
        <w:pStyle w:val="CommentText"/>
        <w:jc w:val="both"/>
        <w:rPr>
          <w:rFonts w:asciiTheme="minorHAnsi" w:hAnsiTheme="minorHAnsi" w:cstheme="minorHAnsi"/>
          <w:sz w:val="22"/>
          <w:szCs w:val="22"/>
          <w:lang w:val="de-DE"/>
        </w:rPr>
      </w:pPr>
      <w:r>
        <w:rPr>
          <w:rFonts w:asciiTheme="minorHAnsi" w:hAnsiTheme="minorHAnsi" w:cstheme="minorHAnsi"/>
          <w:noProof/>
          <w:sz w:val="24"/>
          <w:lang w:val="de-DE" w:eastAsia="de-DE"/>
        </w:rPr>
        <w:drawing>
          <wp:inline distT="0" distB="0" distL="0" distR="0" wp14:anchorId="09574184" wp14:editId="673FFE24">
            <wp:extent cx="3304032" cy="2412167"/>
            <wp:effectExtent l="0" t="0" r="0" b="7620"/>
            <wp:docPr id="8" name="Picture 6" descr="C:\Users\a169149\AppData\Local\Microsoft\Windows\INetCache\Content.Word\EXC_EC350E_D8M_2_4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69149\AppData\Local\Microsoft\Windows\INetCache\Content.Word\EXC_EC350E_D8M_2_401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6713" cy="2414124"/>
                    </a:xfrm>
                    <a:prstGeom prst="rect">
                      <a:avLst/>
                    </a:prstGeom>
                    <a:noFill/>
                    <a:ln>
                      <a:noFill/>
                    </a:ln>
                  </pic:spPr>
                </pic:pic>
              </a:graphicData>
            </a:graphic>
          </wp:inline>
        </w:drawing>
      </w:r>
    </w:p>
    <w:p w14:paraId="71492E70" w14:textId="691F9A5E" w:rsidR="00DD629B" w:rsidRDefault="00DD629B" w:rsidP="00DD629B">
      <w:pPr>
        <w:pStyle w:val="CommentText"/>
        <w:jc w:val="both"/>
        <w:rPr>
          <w:rFonts w:asciiTheme="minorHAnsi" w:hAnsiTheme="minorHAnsi" w:cstheme="minorHAnsi"/>
          <w:sz w:val="22"/>
          <w:szCs w:val="22"/>
          <w:lang w:val="de-DE"/>
        </w:rPr>
      </w:pPr>
    </w:p>
    <w:p w14:paraId="73C3A4D5" w14:textId="77777777" w:rsidR="00DD629B" w:rsidRPr="0010271B" w:rsidRDefault="00DD629B" w:rsidP="00DD629B">
      <w:pPr>
        <w:rPr>
          <w:rFonts w:asciiTheme="minorHAnsi" w:hAnsiTheme="minorHAnsi" w:cstheme="minorHAnsi"/>
          <w:b/>
          <w:bCs/>
          <w:sz w:val="22"/>
          <w:szCs w:val="22"/>
          <w:lang w:val="de-DE"/>
        </w:rPr>
      </w:pPr>
      <w:r w:rsidRPr="0010271B">
        <w:rPr>
          <w:rFonts w:asciiTheme="minorHAnsi" w:hAnsiTheme="minorHAnsi" w:cstheme="minorHAnsi"/>
          <w:b/>
          <w:bCs/>
          <w:sz w:val="22"/>
          <w:szCs w:val="22"/>
          <w:lang w:val="de-DE"/>
        </w:rPr>
        <w:t>Länger und härter arbeiten</w:t>
      </w:r>
    </w:p>
    <w:p w14:paraId="33977A56" w14:textId="77777777" w:rsidR="00DD629B" w:rsidRPr="0010271B" w:rsidRDefault="00DD629B" w:rsidP="00DD629B">
      <w:pPr>
        <w:rPr>
          <w:rFonts w:asciiTheme="minorHAnsi" w:hAnsiTheme="minorHAnsi" w:cstheme="minorHAnsi"/>
          <w:sz w:val="22"/>
          <w:szCs w:val="22"/>
          <w:lang w:val="de-DE"/>
        </w:rPr>
      </w:pPr>
      <w:r w:rsidRPr="0010271B">
        <w:rPr>
          <w:rFonts w:asciiTheme="minorHAnsi" w:hAnsiTheme="minorHAnsi" w:cstheme="minorHAnsi"/>
          <w:sz w:val="22"/>
          <w:szCs w:val="22"/>
          <w:lang w:val="de-DE"/>
        </w:rPr>
        <w:t xml:space="preserve">Das Portfolio der Uptime Services von Volvo CE ist der Schlüssel zur Gewährleistung einer langfristig hohen Maschinenleistung. Ölanalyse, Pflegeinspektion und Fahrwerksinspektion tragen dazu bei, die Maschine in einem Top-Zustand zu halten. Anhand von einfach zu lesenden Berichten – unterstützt durch das Telematiksystem CareTrack – lassen sich Produktivität, Kraftstoffeffizienz und Maschinenzustand bestmöglich verfolgen. Noch einfacher ist die Überwachung der Maschine durch ein Volvo Uptime Center, dass die Kunden benachrichtigt, sobald vorbeugende Wartungsmaßnahmen erforderlich sind. Dieser Service nennt sich Volvo Active Care. </w:t>
      </w:r>
    </w:p>
    <w:p w14:paraId="553D11ED" w14:textId="77777777" w:rsidR="00DD629B" w:rsidRPr="0010271B" w:rsidRDefault="00DD629B" w:rsidP="00DD629B">
      <w:pPr>
        <w:rPr>
          <w:rFonts w:asciiTheme="minorHAnsi" w:hAnsiTheme="minorHAnsi" w:cstheme="minorHAnsi"/>
          <w:sz w:val="22"/>
          <w:szCs w:val="22"/>
          <w:lang w:val="de-DE"/>
        </w:rPr>
      </w:pPr>
    </w:p>
    <w:p w14:paraId="22E5A563" w14:textId="2D8DFAEB" w:rsidR="00DD629B" w:rsidRDefault="00DD629B" w:rsidP="00DD629B">
      <w:pPr>
        <w:rPr>
          <w:rFonts w:asciiTheme="minorHAnsi" w:hAnsiTheme="minorHAnsi" w:cstheme="minorHAnsi"/>
          <w:sz w:val="22"/>
          <w:szCs w:val="22"/>
          <w:lang w:val="de-DE"/>
        </w:rPr>
      </w:pPr>
      <w:r w:rsidRPr="0010271B">
        <w:rPr>
          <w:rFonts w:asciiTheme="minorHAnsi" w:hAnsiTheme="minorHAnsi" w:cstheme="minorHAnsi"/>
          <w:sz w:val="22"/>
          <w:szCs w:val="22"/>
          <w:lang w:val="de-DE"/>
        </w:rPr>
        <w:lastRenderedPageBreak/>
        <w:t>Durch die Kombination aus Vielseitigkeit und Effizienz, gepaart mit einfacher Bedienung und Wartung, trägt der neue EC350E maßgeblich dazu bei, dass die Kunden bei der Bewältigung ihrer Bauprojekte die maximale Rentabilität erzielen.</w:t>
      </w:r>
    </w:p>
    <w:p w14:paraId="3ADFC876" w14:textId="361A2E76" w:rsidR="00DD629B" w:rsidRDefault="00DD629B" w:rsidP="00DD629B">
      <w:pPr>
        <w:rPr>
          <w:rFonts w:asciiTheme="minorHAnsi" w:hAnsiTheme="minorHAnsi" w:cstheme="minorHAnsi"/>
          <w:sz w:val="22"/>
          <w:szCs w:val="22"/>
          <w:lang w:val="de-DE"/>
        </w:rPr>
      </w:pPr>
    </w:p>
    <w:p w14:paraId="5F069D35" w14:textId="77777777" w:rsidR="00DD629B" w:rsidRPr="0010271B" w:rsidRDefault="00DD629B" w:rsidP="00DD629B">
      <w:pPr>
        <w:rPr>
          <w:rFonts w:asciiTheme="minorHAnsi" w:hAnsiTheme="minorHAnsi" w:cstheme="minorHAnsi"/>
          <w:sz w:val="22"/>
          <w:szCs w:val="22"/>
          <w:lang w:val="de-DE"/>
        </w:rPr>
      </w:pPr>
    </w:p>
    <w:p w14:paraId="1BC9D6B8" w14:textId="3D65495A" w:rsidR="00DD629B" w:rsidRPr="00227D21" w:rsidRDefault="0033232F" w:rsidP="00DD629B">
      <w:pPr>
        <w:jc w:val="both"/>
        <w:rPr>
          <w:rFonts w:asciiTheme="minorHAnsi" w:hAnsiTheme="minorHAnsi" w:cstheme="minorHAnsi"/>
          <w:b/>
          <w:color w:val="000000" w:themeColor="text1"/>
          <w:sz w:val="22"/>
          <w:szCs w:val="22"/>
        </w:rPr>
      </w:pPr>
      <w:proofErr w:type="spellStart"/>
      <w:r>
        <w:rPr>
          <w:rFonts w:asciiTheme="minorHAnsi" w:hAnsiTheme="minorHAnsi" w:cstheme="minorHAnsi"/>
          <w:b/>
          <w:color w:val="000000" w:themeColor="text1"/>
          <w:sz w:val="22"/>
          <w:szCs w:val="22"/>
        </w:rPr>
        <w:t>Technische</w:t>
      </w:r>
      <w:proofErr w:type="spellEnd"/>
      <w:r>
        <w:rPr>
          <w:rFonts w:asciiTheme="minorHAnsi" w:hAnsiTheme="minorHAnsi" w:cstheme="minorHAnsi"/>
          <w:b/>
          <w:color w:val="000000" w:themeColor="text1"/>
          <w:sz w:val="22"/>
          <w:szCs w:val="22"/>
        </w:rPr>
        <w:t xml:space="preserve"> </w:t>
      </w:r>
      <w:proofErr w:type="spellStart"/>
      <w:r>
        <w:rPr>
          <w:rFonts w:asciiTheme="minorHAnsi" w:hAnsiTheme="minorHAnsi" w:cstheme="minorHAnsi"/>
          <w:b/>
          <w:color w:val="000000" w:themeColor="text1"/>
          <w:sz w:val="22"/>
          <w:szCs w:val="22"/>
        </w:rPr>
        <w:t>Daten</w:t>
      </w:r>
      <w:proofErr w:type="spellEnd"/>
      <w:r w:rsidR="00DD629B" w:rsidRPr="00227D21">
        <w:rPr>
          <w:rFonts w:asciiTheme="minorHAnsi" w:hAnsiTheme="minorHAnsi" w:cstheme="minorHAnsi"/>
          <w:b/>
          <w:color w:val="000000" w:themeColor="text1"/>
          <w:sz w:val="22"/>
          <w:szCs w:val="22"/>
        </w:rPr>
        <w:t>:</w:t>
      </w:r>
    </w:p>
    <w:tbl>
      <w:tblPr>
        <w:tblW w:w="0" w:type="auto"/>
        <w:tblInd w:w="-5" w:type="dxa"/>
        <w:tblLook w:val="04A0" w:firstRow="1" w:lastRow="0" w:firstColumn="1" w:lastColumn="0" w:noHBand="0" w:noVBand="1"/>
      </w:tblPr>
      <w:tblGrid>
        <w:gridCol w:w="4493"/>
        <w:gridCol w:w="878"/>
        <w:gridCol w:w="1802"/>
      </w:tblGrid>
      <w:tr w:rsidR="00DD629B" w:rsidRPr="00227D21" w14:paraId="3B6D9048" w14:textId="77777777" w:rsidTr="00B52445">
        <w:trPr>
          <w:trHeight w:val="320"/>
        </w:trPr>
        <w:tc>
          <w:tcPr>
            <w:tcW w:w="0" w:type="auto"/>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93F09DE"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Betriebsgewicht</w:t>
            </w:r>
            <w:proofErr w:type="spellEnd"/>
          </w:p>
        </w:tc>
        <w:tc>
          <w:tcPr>
            <w:tcW w:w="0" w:type="auto"/>
            <w:tcBorders>
              <w:top w:val="single" w:sz="4" w:space="0" w:color="auto"/>
              <w:left w:val="nil"/>
              <w:bottom w:val="single" w:sz="4" w:space="0" w:color="auto"/>
              <w:right w:val="single" w:sz="4" w:space="0" w:color="auto"/>
            </w:tcBorders>
            <w:shd w:val="clear" w:color="auto" w:fill="9CC2E5" w:themeFill="accent1" w:themeFillTint="99"/>
            <w:noWrap/>
            <w:hideMark/>
          </w:tcPr>
          <w:p w14:paraId="726A45E3"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kg</w:t>
            </w:r>
          </w:p>
        </w:tc>
        <w:tc>
          <w:tcPr>
            <w:tcW w:w="0" w:type="auto"/>
            <w:tcBorders>
              <w:top w:val="single" w:sz="4" w:space="0" w:color="auto"/>
              <w:left w:val="nil"/>
              <w:bottom w:val="single" w:sz="4" w:space="0" w:color="auto"/>
              <w:right w:val="single" w:sz="4" w:space="0" w:color="auto"/>
            </w:tcBorders>
            <w:shd w:val="clear" w:color="auto" w:fill="auto"/>
            <w:noWrap/>
            <w:hideMark/>
          </w:tcPr>
          <w:p w14:paraId="7208172A"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34.690 - 40.600</w:t>
            </w:r>
          </w:p>
        </w:tc>
      </w:tr>
      <w:tr w:rsidR="00DD629B" w:rsidRPr="00227D21" w14:paraId="35EBB9D5" w14:textId="77777777" w:rsidTr="00B52445">
        <w:trPr>
          <w:trHeight w:val="136"/>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544F4E4"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Bruttoleistung</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7173CDC1"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kW</w:t>
            </w:r>
          </w:p>
        </w:tc>
        <w:tc>
          <w:tcPr>
            <w:tcW w:w="0" w:type="auto"/>
            <w:tcBorders>
              <w:top w:val="nil"/>
              <w:left w:val="single" w:sz="4" w:space="0" w:color="auto"/>
              <w:bottom w:val="single" w:sz="4" w:space="0" w:color="auto"/>
              <w:right w:val="single" w:sz="4" w:space="0" w:color="auto"/>
            </w:tcBorders>
            <w:shd w:val="clear" w:color="auto" w:fill="auto"/>
            <w:noWrap/>
            <w:hideMark/>
          </w:tcPr>
          <w:p w14:paraId="02A959EE"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220</w:t>
            </w:r>
          </w:p>
        </w:tc>
      </w:tr>
      <w:tr w:rsidR="00DD629B" w:rsidRPr="00227D21" w14:paraId="70FE5704" w14:textId="77777777" w:rsidTr="00B52445">
        <w:trPr>
          <w:trHeight w:val="32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F44E6F7"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w:t>
            </w:r>
            <w:proofErr w:type="spellStart"/>
            <w:r w:rsidRPr="00227D21">
              <w:rPr>
                <w:rFonts w:asciiTheme="minorHAnsi" w:eastAsia="Times New Roman" w:hAnsiTheme="minorHAnsi" w:cstheme="minorHAnsi"/>
                <w:color w:val="000000"/>
                <w:sz w:val="22"/>
                <w:szCs w:val="22"/>
                <w:lang w:eastAsia="en-GB"/>
              </w:rPr>
              <w:t>bei</w:t>
            </w:r>
            <w:proofErr w:type="spellEnd"/>
            <w:r w:rsidRPr="00227D21">
              <w:rPr>
                <w:rFonts w:asciiTheme="minorHAnsi" w:eastAsia="Times New Roman" w:hAnsiTheme="minorHAnsi" w:cstheme="minorHAnsi"/>
                <w:color w:val="000000"/>
                <w:sz w:val="22"/>
                <w:szCs w:val="22"/>
                <w:lang w:eastAsia="en-GB"/>
              </w:rPr>
              <w:t xml:space="preserve"> </w:t>
            </w:r>
            <w:proofErr w:type="spellStart"/>
            <w:r w:rsidRPr="00227D21">
              <w:rPr>
                <w:rFonts w:asciiTheme="minorHAnsi" w:eastAsia="Times New Roman" w:hAnsiTheme="minorHAnsi" w:cstheme="minorHAnsi"/>
                <w:color w:val="000000"/>
                <w:sz w:val="22"/>
                <w:szCs w:val="22"/>
                <w:lang w:eastAsia="en-GB"/>
              </w:rPr>
              <w:t>Motordrehzahl</w:t>
            </w:r>
            <w:proofErr w:type="spellEnd"/>
          </w:p>
        </w:tc>
        <w:tc>
          <w:tcPr>
            <w:tcW w:w="0" w:type="auto"/>
            <w:tcBorders>
              <w:top w:val="nil"/>
              <w:left w:val="single" w:sz="8" w:space="0" w:color="auto"/>
              <w:bottom w:val="single" w:sz="8" w:space="0" w:color="auto"/>
              <w:right w:val="single" w:sz="8" w:space="0" w:color="auto"/>
            </w:tcBorders>
            <w:shd w:val="clear" w:color="auto" w:fill="9CC2E5" w:themeFill="accent1" w:themeFillTint="99"/>
            <w:hideMark/>
          </w:tcPr>
          <w:p w14:paraId="015D6042"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U/min</w:t>
            </w:r>
          </w:p>
        </w:tc>
        <w:tc>
          <w:tcPr>
            <w:tcW w:w="0" w:type="auto"/>
            <w:tcBorders>
              <w:top w:val="nil"/>
              <w:left w:val="single" w:sz="4" w:space="0" w:color="auto"/>
              <w:bottom w:val="single" w:sz="4" w:space="0" w:color="auto"/>
              <w:right w:val="single" w:sz="4" w:space="0" w:color="auto"/>
            </w:tcBorders>
            <w:shd w:val="clear" w:color="auto" w:fill="auto"/>
            <w:noWrap/>
            <w:hideMark/>
          </w:tcPr>
          <w:p w14:paraId="7642853C"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1.600</w:t>
            </w:r>
          </w:p>
        </w:tc>
      </w:tr>
      <w:tr w:rsidR="00DD629B" w:rsidRPr="00227D21" w14:paraId="41247B4C" w14:textId="77777777" w:rsidTr="00B52445">
        <w:trPr>
          <w:trHeight w:val="32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85D225F"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Fassungsvermögen</w:t>
            </w:r>
            <w:proofErr w:type="spellEnd"/>
            <w:r w:rsidRPr="00227D21">
              <w:rPr>
                <w:rFonts w:asciiTheme="minorHAnsi" w:eastAsia="Times New Roman" w:hAnsiTheme="minorHAnsi" w:cstheme="minorHAnsi"/>
                <w:color w:val="000000"/>
                <w:sz w:val="22"/>
                <w:szCs w:val="22"/>
                <w:lang w:eastAsia="en-GB"/>
              </w:rPr>
              <w:t xml:space="preserve"> </w:t>
            </w:r>
            <w:proofErr w:type="spellStart"/>
            <w:r w:rsidRPr="00227D21">
              <w:rPr>
                <w:rFonts w:asciiTheme="minorHAnsi" w:eastAsia="Times New Roman" w:hAnsiTheme="minorHAnsi" w:cstheme="minorHAnsi"/>
                <w:color w:val="000000"/>
                <w:sz w:val="22"/>
                <w:szCs w:val="22"/>
                <w:lang w:eastAsia="en-GB"/>
              </w:rPr>
              <w:t>Löffel</w:t>
            </w:r>
            <w:proofErr w:type="spellEnd"/>
          </w:p>
        </w:tc>
        <w:tc>
          <w:tcPr>
            <w:tcW w:w="0" w:type="auto"/>
            <w:tcBorders>
              <w:top w:val="nil"/>
              <w:left w:val="single" w:sz="8" w:space="0" w:color="auto"/>
              <w:bottom w:val="single" w:sz="8" w:space="0" w:color="auto"/>
              <w:right w:val="single" w:sz="8" w:space="0" w:color="auto"/>
            </w:tcBorders>
            <w:shd w:val="clear" w:color="auto" w:fill="9CC2E5" w:themeFill="accent1" w:themeFillTint="99"/>
            <w:hideMark/>
          </w:tcPr>
          <w:p w14:paraId="57FC825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m3</w:t>
            </w:r>
          </w:p>
        </w:tc>
        <w:tc>
          <w:tcPr>
            <w:tcW w:w="0" w:type="auto"/>
            <w:tcBorders>
              <w:top w:val="nil"/>
              <w:left w:val="single" w:sz="4" w:space="0" w:color="auto"/>
              <w:bottom w:val="single" w:sz="4" w:space="0" w:color="auto"/>
              <w:right w:val="single" w:sz="4" w:space="0" w:color="auto"/>
            </w:tcBorders>
            <w:shd w:val="clear" w:color="auto" w:fill="auto"/>
            <w:noWrap/>
            <w:hideMark/>
          </w:tcPr>
          <w:p w14:paraId="0D20DF5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0,87 - 2,33</w:t>
            </w:r>
          </w:p>
        </w:tc>
      </w:tr>
      <w:tr w:rsidR="00DD629B" w:rsidRPr="00227D21" w14:paraId="58F9461A"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F9AEE06"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Tragfähigkeit</w:t>
            </w:r>
            <w:proofErr w:type="spellEnd"/>
            <w:r w:rsidRPr="00227D21">
              <w:rPr>
                <w:rFonts w:asciiTheme="minorHAnsi" w:eastAsia="Times New Roman" w:hAnsiTheme="minorHAnsi" w:cstheme="minorHAnsi"/>
                <w:color w:val="000000"/>
                <w:sz w:val="22"/>
                <w:szCs w:val="22"/>
                <w:lang w:eastAsia="en-GB"/>
              </w:rPr>
              <w:t xml:space="preserve">, </w:t>
            </w:r>
            <w:proofErr w:type="spellStart"/>
            <w:r w:rsidRPr="00227D21">
              <w:rPr>
                <w:rFonts w:asciiTheme="minorHAnsi" w:eastAsia="Times New Roman" w:hAnsiTheme="minorHAnsi" w:cstheme="minorHAnsi"/>
                <w:color w:val="000000"/>
                <w:sz w:val="22"/>
                <w:szCs w:val="22"/>
                <w:lang w:eastAsia="en-GB"/>
              </w:rPr>
              <w:t>entlang</w:t>
            </w:r>
            <w:proofErr w:type="spellEnd"/>
            <w:r w:rsidRPr="00227D21">
              <w:rPr>
                <w:rFonts w:asciiTheme="minorHAnsi" w:eastAsia="Times New Roman" w:hAnsiTheme="minorHAnsi" w:cstheme="minorHAnsi"/>
                <w:color w:val="000000"/>
                <w:sz w:val="22"/>
                <w:szCs w:val="22"/>
                <w:lang w:eastAsia="en-GB"/>
              </w:rPr>
              <w:t xml:space="preserve"> </w:t>
            </w:r>
            <w:proofErr w:type="spellStart"/>
            <w:r w:rsidRPr="00227D21">
              <w:rPr>
                <w:rFonts w:asciiTheme="minorHAnsi" w:eastAsia="Times New Roman" w:hAnsiTheme="minorHAnsi" w:cstheme="minorHAnsi"/>
                <w:color w:val="000000"/>
                <w:sz w:val="22"/>
                <w:szCs w:val="22"/>
                <w:lang w:eastAsia="en-GB"/>
              </w:rPr>
              <w:t>Unterwagen</w:t>
            </w:r>
            <w:proofErr w:type="spellEnd"/>
          </w:p>
        </w:tc>
        <w:tc>
          <w:tcPr>
            <w:tcW w:w="0" w:type="auto"/>
            <w:tcBorders>
              <w:top w:val="single" w:sz="4" w:space="0" w:color="auto"/>
              <w:left w:val="nil"/>
              <w:bottom w:val="single" w:sz="4" w:space="0" w:color="auto"/>
              <w:right w:val="single" w:sz="4" w:space="0" w:color="auto"/>
            </w:tcBorders>
            <w:shd w:val="clear" w:color="auto" w:fill="9CC2E5" w:themeFill="accent1" w:themeFillTint="99"/>
            <w:noWrap/>
            <w:hideMark/>
          </w:tcPr>
          <w:p w14:paraId="65AA26BB"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kg</w:t>
            </w:r>
          </w:p>
        </w:tc>
        <w:tc>
          <w:tcPr>
            <w:tcW w:w="0" w:type="auto"/>
            <w:tcBorders>
              <w:top w:val="nil"/>
              <w:left w:val="nil"/>
              <w:bottom w:val="single" w:sz="4" w:space="0" w:color="auto"/>
              <w:right w:val="single" w:sz="4" w:space="0" w:color="auto"/>
            </w:tcBorders>
            <w:shd w:val="clear" w:color="auto" w:fill="auto"/>
            <w:noWrap/>
            <w:hideMark/>
          </w:tcPr>
          <w:p w14:paraId="4B9CC9DF"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13.470</w:t>
            </w:r>
          </w:p>
        </w:tc>
      </w:tr>
      <w:tr w:rsidR="00DD629B" w:rsidRPr="00227D21" w14:paraId="5D691F18"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E03485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w:t>
            </w:r>
            <w:proofErr w:type="spellStart"/>
            <w:r w:rsidRPr="00227D21">
              <w:rPr>
                <w:rFonts w:asciiTheme="minorHAnsi" w:eastAsia="Times New Roman" w:hAnsiTheme="minorHAnsi" w:cstheme="minorHAnsi"/>
                <w:color w:val="000000"/>
                <w:sz w:val="22"/>
                <w:szCs w:val="22"/>
                <w:lang w:eastAsia="en-GB"/>
              </w:rPr>
              <w:t>bei</w:t>
            </w:r>
            <w:proofErr w:type="spellEnd"/>
            <w:r w:rsidRPr="00227D21">
              <w:rPr>
                <w:rFonts w:asciiTheme="minorHAnsi" w:eastAsia="Times New Roman" w:hAnsiTheme="minorHAnsi" w:cstheme="minorHAnsi"/>
                <w:color w:val="000000"/>
                <w:sz w:val="22"/>
                <w:szCs w:val="22"/>
                <w:lang w:eastAsia="en-GB"/>
              </w:rPr>
              <w:t xml:space="preserve"> </w:t>
            </w:r>
            <w:proofErr w:type="spellStart"/>
            <w:r w:rsidRPr="00227D21">
              <w:rPr>
                <w:rFonts w:asciiTheme="minorHAnsi" w:eastAsia="Times New Roman" w:hAnsiTheme="minorHAnsi" w:cstheme="minorHAnsi"/>
                <w:color w:val="000000"/>
                <w:sz w:val="22"/>
                <w:szCs w:val="22"/>
                <w:lang w:eastAsia="en-GB"/>
              </w:rPr>
              <w:t>Reichweite</w:t>
            </w:r>
            <w:proofErr w:type="spellEnd"/>
            <w:r w:rsidRPr="00227D21">
              <w:rPr>
                <w:rFonts w:asciiTheme="minorHAnsi" w:eastAsia="Times New Roman" w:hAnsiTheme="minorHAnsi" w:cstheme="minorHAnsi"/>
                <w:color w:val="000000"/>
                <w:sz w:val="22"/>
                <w:szCs w:val="22"/>
                <w:lang w:eastAsia="en-GB"/>
              </w:rPr>
              <w:t xml:space="preserve"> / </w:t>
            </w:r>
            <w:proofErr w:type="spellStart"/>
            <w:r w:rsidRPr="00227D21">
              <w:rPr>
                <w:rFonts w:asciiTheme="minorHAnsi" w:eastAsia="Times New Roman" w:hAnsiTheme="minorHAnsi" w:cstheme="minorHAnsi"/>
                <w:color w:val="000000"/>
                <w:sz w:val="22"/>
                <w:szCs w:val="22"/>
                <w:lang w:eastAsia="en-GB"/>
              </w:rPr>
              <w:t>Höhe</w:t>
            </w:r>
            <w:proofErr w:type="spellEnd"/>
          </w:p>
        </w:tc>
        <w:tc>
          <w:tcPr>
            <w:tcW w:w="0" w:type="auto"/>
            <w:tcBorders>
              <w:top w:val="nil"/>
              <w:left w:val="nil"/>
              <w:bottom w:val="single" w:sz="4" w:space="0" w:color="auto"/>
              <w:right w:val="single" w:sz="4" w:space="0" w:color="auto"/>
            </w:tcBorders>
            <w:shd w:val="clear" w:color="auto" w:fill="9CC2E5" w:themeFill="accent1" w:themeFillTint="99"/>
            <w:noWrap/>
            <w:hideMark/>
          </w:tcPr>
          <w:p w14:paraId="0EFACC82"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w:t>
            </w:r>
          </w:p>
        </w:tc>
        <w:tc>
          <w:tcPr>
            <w:tcW w:w="0" w:type="auto"/>
            <w:tcBorders>
              <w:top w:val="nil"/>
              <w:left w:val="nil"/>
              <w:bottom w:val="single" w:sz="4" w:space="0" w:color="auto"/>
              <w:right w:val="single" w:sz="4" w:space="0" w:color="auto"/>
            </w:tcBorders>
            <w:shd w:val="clear" w:color="auto" w:fill="auto"/>
            <w:noWrap/>
            <w:hideMark/>
          </w:tcPr>
          <w:p w14:paraId="468452CB"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6,0 / 1,5</w:t>
            </w:r>
          </w:p>
        </w:tc>
      </w:tr>
      <w:tr w:rsidR="00DD629B" w:rsidRPr="00227D21" w14:paraId="522D879D"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4DAC46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 xml:space="preserve">Max. </w:t>
            </w:r>
            <w:proofErr w:type="spellStart"/>
            <w:r w:rsidRPr="00227D21">
              <w:rPr>
                <w:rFonts w:asciiTheme="minorHAnsi" w:eastAsia="Times New Roman" w:hAnsiTheme="minorHAnsi" w:cstheme="minorHAnsi"/>
                <w:color w:val="000000"/>
                <w:sz w:val="22"/>
                <w:szCs w:val="22"/>
                <w:lang w:eastAsia="en-GB"/>
              </w:rPr>
              <w:t>Grabradius</w:t>
            </w:r>
            <w:proofErr w:type="spellEnd"/>
          </w:p>
        </w:tc>
        <w:tc>
          <w:tcPr>
            <w:tcW w:w="0" w:type="auto"/>
            <w:tcBorders>
              <w:top w:val="nil"/>
              <w:left w:val="nil"/>
              <w:bottom w:val="single" w:sz="4" w:space="0" w:color="auto"/>
              <w:right w:val="single" w:sz="4" w:space="0" w:color="auto"/>
            </w:tcBorders>
            <w:shd w:val="clear" w:color="auto" w:fill="9CC2E5" w:themeFill="accent1" w:themeFillTint="99"/>
            <w:noWrap/>
            <w:hideMark/>
          </w:tcPr>
          <w:p w14:paraId="77AD2703"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mm</w:t>
            </w:r>
          </w:p>
        </w:tc>
        <w:tc>
          <w:tcPr>
            <w:tcW w:w="0" w:type="auto"/>
            <w:tcBorders>
              <w:top w:val="nil"/>
              <w:left w:val="nil"/>
              <w:bottom w:val="single" w:sz="4" w:space="0" w:color="auto"/>
              <w:right w:val="single" w:sz="4" w:space="0" w:color="auto"/>
            </w:tcBorders>
            <w:shd w:val="clear" w:color="auto" w:fill="auto"/>
            <w:noWrap/>
            <w:hideMark/>
          </w:tcPr>
          <w:p w14:paraId="48BE9381"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11.123</w:t>
            </w:r>
          </w:p>
        </w:tc>
      </w:tr>
      <w:tr w:rsidR="00DD629B" w:rsidRPr="00227D21" w14:paraId="2128C948"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7B88460"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 xml:space="preserve">Max. </w:t>
            </w:r>
            <w:proofErr w:type="spellStart"/>
            <w:r w:rsidRPr="00227D21">
              <w:rPr>
                <w:rFonts w:asciiTheme="minorHAnsi" w:eastAsia="Times New Roman" w:hAnsiTheme="minorHAnsi" w:cstheme="minorHAnsi"/>
                <w:color w:val="000000"/>
                <w:sz w:val="22"/>
                <w:szCs w:val="22"/>
                <w:lang w:eastAsia="en-GB"/>
              </w:rPr>
              <w:t>Grabtiefe</w:t>
            </w:r>
            <w:proofErr w:type="spellEnd"/>
          </w:p>
        </w:tc>
        <w:tc>
          <w:tcPr>
            <w:tcW w:w="0" w:type="auto"/>
            <w:tcBorders>
              <w:top w:val="nil"/>
              <w:left w:val="nil"/>
              <w:bottom w:val="single" w:sz="4" w:space="0" w:color="auto"/>
              <w:right w:val="single" w:sz="4" w:space="0" w:color="auto"/>
            </w:tcBorders>
            <w:shd w:val="clear" w:color="auto" w:fill="9CC2E5" w:themeFill="accent1" w:themeFillTint="99"/>
            <w:noWrap/>
            <w:hideMark/>
          </w:tcPr>
          <w:p w14:paraId="3CBB37C2"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mm</w:t>
            </w:r>
          </w:p>
        </w:tc>
        <w:tc>
          <w:tcPr>
            <w:tcW w:w="0" w:type="auto"/>
            <w:tcBorders>
              <w:top w:val="nil"/>
              <w:left w:val="nil"/>
              <w:bottom w:val="single" w:sz="4" w:space="0" w:color="auto"/>
              <w:right w:val="single" w:sz="4" w:space="0" w:color="auto"/>
            </w:tcBorders>
            <w:shd w:val="clear" w:color="auto" w:fill="auto"/>
            <w:noWrap/>
            <w:hideMark/>
          </w:tcPr>
          <w:p w14:paraId="7556E1FE"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7.490</w:t>
            </w:r>
          </w:p>
        </w:tc>
      </w:tr>
      <w:tr w:rsidR="00DD629B" w:rsidRPr="00227D21" w14:paraId="09AD58D8" w14:textId="77777777" w:rsidTr="00B52445">
        <w:trPr>
          <w:trHeight w:val="325"/>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4BE9A4F"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Ausreißkraft</w:t>
            </w:r>
            <w:proofErr w:type="spellEnd"/>
            <w:r w:rsidRPr="00227D21">
              <w:rPr>
                <w:rFonts w:asciiTheme="minorHAnsi" w:eastAsia="Times New Roman" w:hAnsiTheme="minorHAnsi" w:cstheme="minorHAnsi"/>
                <w:color w:val="000000"/>
                <w:sz w:val="22"/>
                <w:szCs w:val="22"/>
                <w:lang w:eastAsia="en-GB"/>
              </w:rPr>
              <w:t>, SAE J1179 (Normal)</w:t>
            </w:r>
          </w:p>
        </w:tc>
        <w:tc>
          <w:tcPr>
            <w:tcW w:w="0" w:type="auto"/>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0F32A9A9"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kN</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25A36D8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177</w:t>
            </w:r>
          </w:p>
        </w:tc>
      </w:tr>
      <w:tr w:rsidR="00DD629B" w:rsidRPr="00227D21" w14:paraId="623A5665" w14:textId="77777777" w:rsidTr="00B52445">
        <w:trPr>
          <w:trHeight w:val="32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A35FB8F"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Ausreißkraft</w:t>
            </w:r>
            <w:proofErr w:type="spellEnd"/>
            <w:r w:rsidRPr="00227D21">
              <w:rPr>
                <w:rFonts w:asciiTheme="minorHAnsi" w:eastAsia="Times New Roman" w:hAnsiTheme="minorHAnsi" w:cstheme="minorHAnsi"/>
                <w:color w:val="000000"/>
                <w:sz w:val="22"/>
                <w:szCs w:val="22"/>
                <w:lang w:eastAsia="en-GB"/>
              </w:rPr>
              <w:t>, SAE J1179 (</w:t>
            </w:r>
            <w:proofErr w:type="spellStart"/>
            <w:r w:rsidRPr="00227D21">
              <w:rPr>
                <w:rFonts w:asciiTheme="minorHAnsi" w:eastAsia="Times New Roman" w:hAnsiTheme="minorHAnsi" w:cstheme="minorHAnsi"/>
                <w:color w:val="000000"/>
                <w:sz w:val="22"/>
                <w:szCs w:val="22"/>
                <w:lang w:eastAsia="en-GB"/>
              </w:rPr>
              <w:t>Kraftverstärkung</w:t>
            </w:r>
            <w:proofErr w:type="spellEnd"/>
            <w:r w:rsidRPr="00227D21">
              <w:rPr>
                <w:rFonts w:asciiTheme="minorHAnsi" w:eastAsia="Times New Roman" w:hAnsiTheme="minorHAnsi" w:cstheme="minorHAnsi"/>
                <w:color w:val="000000"/>
                <w:sz w:val="22"/>
                <w:szCs w:val="22"/>
                <w:lang w:eastAsia="en-GB"/>
              </w:rPr>
              <w:t>)</w:t>
            </w:r>
          </w:p>
        </w:tc>
        <w:tc>
          <w:tcPr>
            <w:tcW w:w="0" w:type="auto"/>
            <w:tcBorders>
              <w:top w:val="nil"/>
              <w:left w:val="single" w:sz="8" w:space="0" w:color="auto"/>
              <w:bottom w:val="single" w:sz="8" w:space="0" w:color="auto"/>
              <w:right w:val="single" w:sz="8" w:space="0" w:color="auto"/>
            </w:tcBorders>
            <w:shd w:val="clear" w:color="auto" w:fill="9CC2E5" w:themeFill="accent1" w:themeFillTint="99"/>
            <w:hideMark/>
          </w:tcPr>
          <w:p w14:paraId="6400736A"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kN</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00589AE1"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192</w:t>
            </w:r>
          </w:p>
        </w:tc>
      </w:tr>
      <w:tr w:rsidR="00DD629B" w:rsidRPr="00227D21" w14:paraId="118425D9" w14:textId="77777777" w:rsidTr="00B52445">
        <w:trPr>
          <w:trHeight w:val="32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311446B"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Reißkraft</w:t>
            </w:r>
            <w:proofErr w:type="spellEnd"/>
            <w:r w:rsidRPr="00227D21">
              <w:rPr>
                <w:rFonts w:asciiTheme="minorHAnsi" w:eastAsia="Times New Roman" w:hAnsiTheme="minorHAnsi" w:cstheme="minorHAnsi"/>
                <w:color w:val="000000"/>
                <w:sz w:val="22"/>
                <w:szCs w:val="22"/>
                <w:lang w:eastAsia="en-GB"/>
              </w:rPr>
              <w:t>, SAE J1179 (Normal)</w:t>
            </w:r>
          </w:p>
        </w:tc>
        <w:tc>
          <w:tcPr>
            <w:tcW w:w="0" w:type="auto"/>
            <w:tcBorders>
              <w:top w:val="nil"/>
              <w:left w:val="single" w:sz="8" w:space="0" w:color="auto"/>
              <w:bottom w:val="single" w:sz="8" w:space="0" w:color="auto"/>
              <w:right w:val="single" w:sz="8" w:space="0" w:color="auto"/>
            </w:tcBorders>
            <w:shd w:val="clear" w:color="auto" w:fill="9CC2E5" w:themeFill="accent1" w:themeFillTint="99"/>
            <w:hideMark/>
          </w:tcPr>
          <w:p w14:paraId="787AC264"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kN</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18806A8B"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201</w:t>
            </w:r>
          </w:p>
        </w:tc>
      </w:tr>
      <w:tr w:rsidR="00DD629B" w:rsidRPr="00227D21" w14:paraId="427C9740" w14:textId="77777777" w:rsidTr="00B52445">
        <w:trPr>
          <w:trHeight w:val="32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5ACB706"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Reißkraft</w:t>
            </w:r>
            <w:proofErr w:type="spellEnd"/>
            <w:r w:rsidRPr="00227D21">
              <w:rPr>
                <w:rFonts w:asciiTheme="minorHAnsi" w:eastAsia="Times New Roman" w:hAnsiTheme="minorHAnsi" w:cstheme="minorHAnsi"/>
                <w:color w:val="000000"/>
                <w:sz w:val="22"/>
                <w:szCs w:val="22"/>
                <w:lang w:eastAsia="en-GB"/>
              </w:rPr>
              <w:t>, SAE J1179 (</w:t>
            </w:r>
            <w:proofErr w:type="spellStart"/>
            <w:r w:rsidRPr="00227D21">
              <w:rPr>
                <w:rFonts w:asciiTheme="minorHAnsi" w:eastAsia="Times New Roman" w:hAnsiTheme="minorHAnsi" w:cstheme="minorHAnsi"/>
                <w:color w:val="000000"/>
                <w:sz w:val="22"/>
                <w:szCs w:val="22"/>
                <w:lang w:eastAsia="en-GB"/>
              </w:rPr>
              <w:t>Kraftverstärkung</w:t>
            </w:r>
            <w:proofErr w:type="spellEnd"/>
            <w:r w:rsidRPr="00227D21">
              <w:rPr>
                <w:rFonts w:asciiTheme="minorHAnsi" w:eastAsia="Times New Roman" w:hAnsiTheme="minorHAnsi" w:cstheme="minorHAnsi"/>
                <w:color w:val="000000"/>
                <w:sz w:val="22"/>
                <w:szCs w:val="22"/>
                <w:lang w:eastAsia="en-GB"/>
              </w:rPr>
              <w:t>)</w:t>
            </w:r>
          </w:p>
        </w:tc>
        <w:tc>
          <w:tcPr>
            <w:tcW w:w="0" w:type="auto"/>
            <w:tcBorders>
              <w:top w:val="nil"/>
              <w:left w:val="single" w:sz="8" w:space="0" w:color="auto"/>
              <w:bottom w:val="single" w:sz="8" w:space="0" w:color="auto"/>
              <w:right w:val="single" w:sz="8" w:space="0" w:color="auto"/>
            </w:tcBorders>
            <w:shd w:val="clear" w:color="auto" w:fill="9CC2E5" w:themeFill="accent1" w:themeFillTint="99"/>
            <w:hideMark/>
          </w:tcPr>
          <w:p w14:paraId="1DF615B5"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kN</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04AB80E5"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219</w:t>
            </w:r>
          </w:p>
        </w:tc>
      </w:tr>
      <w:tr w:rsidR="00DD629B" w:rsidRPr="00227D21" w14:paraId="600E0ED0"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40C345B8"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Gesamtbreite</w:t>
            </w:r>
            <w:proofErr w:type="spellEnd"/>
          </w:p>
        </w:tc>
        <w:tc>
          <w:tcPr>
            <w:tcW w:w="0" w:type="auto"/>
            <w:tcBorders>
              <w:top w:val="single" w:sz="4" w:space="0" w:color="auto"/>
              <w:left w:val="nil"/>
              <w:bottom w:val="single" w:sz="4" w:space="0" w:color="auto"/>
              <w:right w:val="single" w:sz="4" w:space="0" w:color="auto"/>
            </w:tcBorders>
            <w:shd w:val="clear" w:color="auto" w:fill="9CC2E5" w:themeFill="accent1" w:themeFillTint="99"/>
            <w:noWrap/>
            <w:hideMark/>
          </w:tcPr>
          <w:p w14:paraId="1E568B06"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mm</w:t>
            </w:r>
          </w:p>
        </w:tc>
        <w:tc>
          <w:tcPr>
            <w:tcW w:w="0" w:type="auto"/>
            <w:tcBorders>
              <w:top w:val="nil"/>
              <w:left w:val="nil"/>
              <w:bottom w:val="single" w:sz="4" w:space="0" w:color="auto"/>
              <w:right w:val="single" w:sz="4" w:space="0" w:color="auto"/>
            </w:tcBorders>
            <w:shd w:val="clear" w:color="auto" w:fill="auto"/>
            <w:noWrap/>
            <w:hideMark/>
          </w:tcPr>
          <w:p w14:paraId="79201D39"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3.190</w:t>
            </w:r>
          </w:p>
        </w:tc>
      </w:tr>
      <w:tr w:rsidR="00DD629B" w:rsidRPr="00227D21" w14:paraId="40086A08" w14:textId="77777777" w:rsidTr="00B52445">
        <w:trPr>
          <w:trHeight w:val="310"/>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65B2C30" w14:textId="77777777" w:rsidR="00DD629B" w:rsidRPr="00227D21" w:rsidRDefault="00DD629B" w:rsidP="00B52445">
            <w:pPr>
              <w:rPr>
                <w:rFonts w:asciiTheme="minorHAnsi" w:eastAsia="Times New Roman" w:hAnsiTheme="minorHAnsi" w:cstheme="minorHAnsi"/>
                <w:color w:val="000000"/>
                <w:sz w:val="22"/>
                <w:szCs w:val="22"/>
                <w:lang w:val="en-GB" w:eastAsia="en-GB"/>
              </w:rPr>
            </w:pPr>
            <w:proofErr w:type="spellStart"/>
            <w:r w:rsidRPr="00227D21">
              <w:rPr>
                <w:rFonts w:asciiTheme="minorHAnsi" w:eastAsia="Times New Roman" w:hAnsiTheme="minorHAnsi" w:cstheme="minorHAnsi"/>
                <w:color w:val="000000"/>
                <w:sz w:val="22"/>
                <w:szCs w:val="22"/>
                <w:lang w:eastAsia="en-GB"/>
              </w:rPr>
              <w:t>Heckschwenkradius</w:t>
            </w:r>
            <w:proofErr w:type="spellEnd"/>
          </w:p>
        </w:tc>
        <w:tc>
          <w:tcPr>
            <w:tcW w:w="0" w:type="auto"/>
            <w:tcBorders>
              <w:top w:val="nil"/>
              <w:left w:val="nil"/>
              <w:bottom w:val="single" w:sz="4" w:space="0" w:color="auto"/>
              <w:right w:val="single" w:sz="4" w:space="0" w:color="auto"/>
            </w:tcBorders>
            <w:shd w:val="clear" w:color="auto" w:fill="9CC2E5" w:themeFill="accent1" w:themeFillTint="99"/>
            <w:noWrap/>
            <w:hideMark/>
          </w:tcPr>
          <w:p w14:paraId="42BAF31F"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mm</w:t>
            </w:r>
          </w:p>
        </w:tc>
        <w:tc>
          <w:tcPr>
            <w:tcW w:w="0" w:type="auto"/>
            <w:tcBorders>
              <w:top w:val="nil"/>
              <w:left w:val="nil"/>
              <w:bottom w:val="single" w:sz="4" w:space="0" w:color="auto"/>
              <w:right w:val="single" w:sz="4" w:space="0" w:color="auto"/>
            </w:tcBorders>
            <w:shd w:val="clear" w:color="auto" w:fill="auto"/>
            <w:noWrap/>
            <w:hideMark/>
          </w:tcPr>
          <w:p w14:paraId="190DC342" w14:textId="77777777" w:rsidR="00DD629B" w:rsidRPr="00227D21" w:rsidRDefault="00DD629B" w:rsidP="00B52445">
            <w:pPr>
              <w:rPr>
                <w:rFonts w:asciiTheme="minorHAnsi" w:eastAsia="Times New Roman" w:hAnsiTheme="minorHAnsi" w:cstheme="minorHAnsi"/>
                <w:color w:val="000000"/>
                <w:sz w:val="22"/>
                <w:szCs w:val="22"/>
                <w:lang w:val="en-GB" w:eastAsia="en-GB"/>
              </w:rPr>
            </w:pPr>
            <w:r w:rsidRPr="00227D21">
              <w:rPr>
                <w:rFonts w:asciiTheme="minorHAnsi" w:eastAsia="Times New Roman" w:hAnsiTheme="minorHAnsi" w:cstheme="minorHAnsi"/>
                <w:color w:val="000000"/>
                <w:sz w:val="22"/>
                <w:szCs w:val="22"/>
                <w:lang w:eastAsia="en-GB"/>
              </w:rPr>
              <w:t>3.600</w:t>
            </w:r>
          </w:p>
        </w:tc>
      </w:tr>
      <w:tr w:rsidR="00DD629B" w:rsidRPr="006469CF" w14:paraId="18508268" w14:textId="77777777" w:rsidTr="00B52445">
        <w:trPr>
          <w:trHeight w:val="310"/>
        </w:trPr>
        <w:tc>
          <w:tcPr>
            <w:tcW w:w="0" w:type="auto"/>
            <w:gridSpan w:val="3"/>
            <w:tcBorders>
              <w:top w:val="single" w:sz="4" w:space="0" w:color="auto"/>
            </w:tcBorders>
            <w:shd w:val="clear" w:color="auto" w:fill="auto"/>
            <w:noWrap/>
            <w:hideMark/>
          </w:tcPr>
          <w:p w14:paraId="1DD89172" w14:textId="77777777" w:rsidR="00DD629B" w:rsidRPr="00227D21" w:rsidRDefault="00DD629B" w:rsidP="00B52445">
            <w:pPr>
              <w:rPr>
                <w:rFonts w:asciiTheme="minorHAnsi" w:eastAsia="Times New Roman" w:hAnsiTheme="minorHAnsi" w:cstheme="minorHAnsi"/>
                <w:i/>
                <w:color w:val="000000"/>
                <w:sz w:val="22"/>
                <w:szCs w:val="22"/>
                <w:lang w:val="de-DE" w:eastAsia="en-GB"/>
              </w:rPr>
            </w:pPr>
            <w:r w:rsidRPr="00227D21">
              <w:rPr>
                <w:rFonts w:asciiTheme="minorHAnsi" w:eastAsia="Times New Roman" w:hAnsiTheme="minorHAnsi" w:cstheme="minorHAnsi"/>
                <w:i/>
                <w:color w:val="000000"/>
                <w:sz w:val="22"/>
                <w:szCs w:val="22"/>
                <w:lang w:val="de-DE" w:eastAsia="en-GB"/>
              </w:rPr>
              <w:t>Basierend auf Maschinenkonfiguration: EC350E L; Ausleger 6,45 m; Stiel 3,2 m</w:t>
            </w:r>
          </w:p>
        </w:tc>
      </w:tr>
    </w:tbl>
    <w:p w14:paraId="1EEE4059" w14:textId="40F71A81" w:rsidR="006E6708" w:rsidRPr="00CB06CB" w:rsidRDefault="00DD629B" w:rsidP="00DD629B">
      <w:pPr>
        <w:rPr>
          <w:rFonts w:asciiTheme="minorHAnsi" w:hAnsiTheme="minorHAnsi" w:cstheme="minorHAnsi"/>
          <w:b/>
          <w:sz w:val="22"/>
          <w:szCs w:val="22"/>
          <w:lang w:val="de-DE"/>
        </w:rPr>
      </w:pPr>
      <w:r w:rsidRPr="00CB06CB">
        <w:rPr>
          <w:rFonts w:asciiTheme="minorHAnsi" w:hAnsiTheme="minorHAnsi" w:cstheme="minorHAnsi"/>
          <w:b/>
          <w:sz w:val="22"/>
          <w:szCs w:val="22"/>
          <w:lang w:val="de-DE"/>
        </w:rPr>
        <w:t xml:space="preserve"> </w:t>
      </w:r>
    </w:p>
    <w:bookmarkEnd w:id="0"/>
    <w:p w14:paraId="21BEB474" w14:textId="42A0FF07" w:rsidR="008D3E36" w:rsidRPr="00DD629B" w:rsidRDefault="00DD629B" w:rsidP="008D3E36">
      <w:pPr>
        <w:suppressAutoHyphens/>
        <w:spacing w:after="300"/>
        <w:rPr>
          <w:rFonts w:asciiTheme="minorHAnsi" w:hAnsiTheme="minorHAnsi" w:cstheme="minorHAnsi"/>
          <w:noProof/>
          <w:sz w:val="22"/>
          <w:szCs w:val="22"/>
          <w:lang w:val="de-DE" w:eastAsia="ar-SA"/>
        </w:rPr>
      </w:pPr>
      <w:r>
        <w:rPr>
          <w:rFonts w:asciiTheme="minorHAnsi" w:hAnsiTheme="minorHAnsi" w:cstheme="minorHAnsi"/>
          <w:noProof/>
          <w:sz w:val="22"/>
          <w:szCs w:val="22"/>
          <w:lang w:val="de-DE" w:eastAsia="ar-SA"/>
        </w:rPr>
        <w:t>Januar</w:t>
      </w:r>
      <w:r w:rsidR="008D3E36" w:rsidRPr="00DD629B">
        <w:rPr>
          <w:rFonts w:asciiTheme="minorHAnsi" w:hAnsiTheme="minorHAnsi" w:cstheme="minorHAnsi"/>
          <w:noProof/>
          <w:sz w:val="22"/>
          <w:szCs w:val="22"/>
          <w:lang w:val="de-DE" w:eastAsia="ar-SA"/>
        </w:rPr>
        <w:t xml:space="preserve"> 202</w:t>
      </w:r>
      <w:r>
        <w:rPr>
          <w:rFonts w:asciiTheme="minorHAnsi" w:hAnsiTheme="minorHAnsi" w:cstheme="minorHAnsi"/>
          <w:noProof/>
          <w:sz w:val="22"/>
          <w:szCs w:val="22"/>
          <w:lang w:val="de-DE" w:eastAsia="ar-SA"/>
        </w:rPr>
        <w:t>1</w:t>
      </w:r>
    </w:p>
    <w:p w14:paraId="2C1D841C" w14:textId="77777777" w:rsidR="008D3E36" w:rsidRPr="00DD629B" w:rsidRDefault="008D3E36" w:rsidP="008D3E36">
      <w:pPr>
        <w:jc w:val="both"/>
        <w:rPr>
          <w:rFonts w:asciiTheme="minorHAnsi" w:hAnsiTheme="minorHAnsi" w:cstheme="minorHAnsi"/>
          <w:sz w:val="22"/>
          <w:szCs w:val="22"/>
          <w:lang w:val="de-DE"/>
        </w:rPr>
      </w:pPr>
      <w:r w:rsidRPr="00DD629B">
        <w:rPr>
          <w:rFonts w:asciiTheme="minorHAnsi" w:hAnsiTheme="minorHAnsi" w:cstheme="minorHAnsi"/>
          <w:sz w:val="22"/>
          <w:szCs w:val="22"/>
          <w:lang w:val="de-DE"/>
        </w:rPr>
        <w:t>Für weitere Informationen wenden Sie sich bitte an:</w:t>
      </w:r>
    </w:p>
    <w:p w14:paraId="0361E1F8" w14:textId="77777777" w:rsidR="008D3E36" w:rsidRPr="00DD629B" w:rsidRDefault="008D3E36" w:rsidP="008D3E36">
      <w:pPr>
        <w:jc w:val="both"/>
        <w:rPr>
          <w:rFonts w:asciiTheme="minorHAnsi" w:hAnsiTheme="minorHAnsi" w:cstheme="minorHAnsi"/>
          <w:sz w:val="22"/>
          <w:szCs w:val="22"/>
          <w:lang w:val="de-DE"/>
        </w:rPr>
      </w:pPr>
    </w:p>
    <w:p w14:paraId="5D26989F" w14:textId="77777777" w:rsidR="008D3E36" w:rsidRPr="00DD629B" w:rsidRDefault="008D3E36" w:rsidP="008D3E36">
      <w:pPr>
        <w:tabs>
          <w:tab w:val="left" w:pos="5245"/>
        </w:tabs>
        <w:jc w:val="both"/>
        <w:rPr>
          <w:rFonts w:asciiTheme="minorHAnsi" w:hAnsiTheme="minorHAnsi" w:cstheme="minorHAnsi"/>
          <w:sz w:val="22"/>
          <w:szCs w:val="22"/>
        </w:rPr>
      </w:pPr>
      <w:r w:rsidRPr="00DD629B">
        <w:rPr>
          <w:rFonts w:asciiTheme="minorHAnsi" w:hAnsiTheme="minorHAnsi" w:cstheme="minorHAnsi"/>
          <w:sz w:val="22"/>
          <w:szCs w:val="22"/>
        </w:rPr>
        <w:t>Sandra Jansen</w:t>
      </w:r>
    </w:p>
    <w:p w14:paraId="2CB9E813" w14:textId="77777777" w:rsidR="008D3E36" w:rsidRPr="00DD629B" w:rsidRDefault="008D3E36" w:rsidP="008D3E36">
      <w:pPr>
        <w:tabs>
          <w:tab w:val="left" w:pos="5245"/>
        </w:tabs>
        <w:jc w:val="both"/>
        <w:rPr>
          <w:rFonts w:asciiTheme="minorHAnsi" w:hAnsiTheme="minorHAnsi" w:cstheme="minorHAnsi"/>
          <w:sz w:val="22"/>
          <w:szCs w:val="22"/>
        </w:rPr>
      </w:pPr>
      <w:r w:rsidRPr="00DD629B">
        <w:rPr>
          <w:rFonts w:asciiTheme="minorHAnsi" w:hAnsiTheme="minorHAnsi" w:cstheme="minorHAnsi"/>
          <w:sz w:val="22"/>
          <w:szCs w:val="22"/>
        </w:rPr>
        <w:t>Marketing &amp; Communications Manager</w:t>
      </w:r>
    </w:p>
    <w:p w14:paraId="7308F259" w14:textId="77777777" w:rsidR="008D3E36" w:rsidRPr="00DD629B" w:rsidRDefault="008D3E36" w:rsidP="008D3E36">
      <w:pPr>
        <w:tabs>
          <w:tab w:val="left" w:pos="5245"/>
        </w:tabs>
        <w:jc w:val="both"/>
        <w:rPr>
          <w:rFonts w:asciiTheme="minorHAnsi" w:hAnsiTheme="minorHAnsi" w:cstheme="minorHAnsi"/>
          <w:sz w:val="22"/>
          <w:szCs w:val="22"/>
        </w:rPr>
      </w:pPr>
      <w:r w:rsidRPr="00DD629B">
        <w:rPr>
          <w:rFonts w:asciiTheme="minorHAnsi" w:hAnsiTheme="minorHAnsi" w:cstheme="minorHAnsi"/>
          <w:sz w:val="22"/>
          <w:szCs w:val="22"/>
        </w:rPr>
        <w:t>Volvo Construction Equipment Germany GmbH</w:t>
      </w:r>
    </w:p>
    <w:p w14:paraId="39462B2E" w14:textId="77777777" w:rsidR="008D3E36" w:rsidRPr="00DD629B" w:rsidRDefault="008D3E36" w:rsidP="008D3E36">
      <w:pPr>
        <w:tabs>
          <w:tab w:val="left" w:pos="5245"/>
        </w:tabs>
        <w:jc w:val="both"/>
        <w:rPr>
          <w:rFonts w:asciiTheme="minorHAnsi" w:hAnsiTheme="minorHAnsi" w:cstheme="minorHAnsi"/>
          <w:sz w:val="22"/>
          <w:szCs w:val="22"/>
          <w:lang w:val="de-DE"/>
        </w:rPr>
      </w:pPr>
      <w:r w:rsidRPr="00DD629B">
        <w:rPr>
          <w:rFonts w:asciiTheme="minorHAnsi" w:hAnsiTheme="minorHAnsi" w:cstheme="minorHAnsi"/>
          <w:sz w:val="22"/>
          <w:szCs w:val="22"/>
          <w:lang w:val="de-DE"/>
        </w:rPr>
        <w:t>Oskar-Messter-Str. 20</w:t>
      </w:r>
    </w:p>
    <w:p w14:paraId="53F35E73" w14:textId="77777777" w:rsidR="008D3E36" w:rsidRPr="00DD629B" w:rsidRDefault="008D3E36" w:rsidP="008D3E36">
      <w:pPr>
        <w:tabs>
          <w:tab w:val="left" w:pos="5245"/>
        </w:tabs>
        <w:jc w:val="both"/>
        <w:rPr>
          <w:rFonts w:asciiTheme="minorHAnsi" w:hAnsiTheme="minorHAnsi" w:cstheme="minorHAnsi"/>
          <w:sz w:val="22"/>
          <w:szCs w:val="22"/>
          <w:lang w:val="de-DE"/>
        </w:rPr>
      </w:pPr>
      <w:r w:rsidRPr="00DD629B">
        <w:rPr>
          <w:rFonts w:asciiTheme="minorHAnsi" w:hAnsiTheme="minorHAnsi" w:cstheme="minorHAnsi"/>
          <w:sz w:val="22"/>
          <w:szCs w:val="22"/>
          <w:lang w:val="de-DE"/>
        </w:rPr>
        <w:t>D-85737 Ismaning, Deutschland</w:t>
      </w:r>
    </w:p>
    <w:p w14:paraId="3A7B3A58" w14:textId="77777777" w:rsidR="008D3E36" w:rsidRPr="00DD629B" w:rsidRDefault="008D3E36" w:rsidP="008D3E36">
      <w:pPr>
        <w:tabs>
          <w:tab w:val="left" w:pos="5245"/>
        </w:tabs>
        <w:jc w:val="both"/>
        <w:rPr>
          <w:rFonts w:asciiTheme="minorHAnsi" w:hAnsiTheme="minorHAnsi" w:cstheme="minorHAnsi"/>
          <w:sz w:val="22"/>
          <w:szCs w:val="22"/>
          <w:lang w:val="de-DE"/>
        </w:rPr>
      </w:pPr>
      <w:r w:rsidRPr="00DD629B">
        <w:rPr>
          <w:rFonts w:asciiTheme="minorHAnsi" w:hAnsiTheme="minorHAnsi" w:cstheme="minorHAnsi"/>
          <w:sz w:val="22"/>
          <w:szCs w:val="22"/>
          <w:lang w:val="de-DE"/>
        </w:rPr>
        <w:t>Tel: +49 89 800 74 – 460</w:t>
      </w:r>
    </w:p>
    <w:p w14:paraId="247A1045" w14:textId="77777777" w:rsidR="008D3E36" w:rsidRPr="00DD629B" w:rsidRDefault="008D3E36" w:rsidP="008D3E36">
      <w:pPr>
        <w:tabs>
          <w:tab w:val="left" w:pos="5245"/>
        </w:tabs>
        <w:jc w:val="both"/>
        <w:rPr>
          <w:rFonts w:asciiTheme="minorHAnsi" w:hAnsiTheme="minorHAnsi" w:cstheme="minorHAnsi"/>
          <w:sz w:val="22"/>
          <w:szCs w:val="22"/>
          <w:lang w:val="de-DE"/>
        </w:rPr>
      </w:pPr>
      <w:r w:rsidRPr="00DD629B">
        <w:rPr>
          <w:rFonts w:asciiTheme="minorHAnsi" w:hAnsiTheme="minorHAnsi" w:cstheme="minorHAnsi"/>
          <w:sz w:val="22"/>
          <w:szCs w:val="22"/>
          <w:lang w:val="de-DE"/>
        </w:rPr>
        <w:t xml:space="preserve">E-Mail: </w:t>
      </w:r>
      <w:r w:rsidR="004B6A72">
        <w:fldChar w:fldCharType="begin"/>
      </w:r>
      <w:r w:rsidR="004B6A72" w:rsidRPr="006469CF">
        <w:rPr>
          <w:lang w:val="de-DE"/>
        </w:rPr>
        <w:instrText xml:space="preserve"> HYPERLINK "mailto:sandra.jansen@volvo.com" </w:instrText>
      </w:r>
      <w:r w:rsidR="004B6A72">
        <w:fldChar w:fldCharType="separate"/>
      </w:r>
      <w:r w:rsidRPr="00DD629B">
        <w:rPr>
          <w:rStyle w:val="Hyperlink"/>
          <w:rFonts w:asciiTheme="minorHAnsi" w:hAnsiTheme="minorHAnsi" w:cstheme="minorHAnsi"/>
          <w:sz w:val="22"/>
          <w:szCs w:val="22"/>
          <w:lang w:val="de-DE"/>
        </w:rPr>
        <w:t>sandra.jansen@volvo.com</w:t>
      </w:r>
      <w:r w:rsidR="004B6A72">
        <w:rPr>
          <w:rStyle w:val="Hyperlink"/>
          <w:rFonts w:asciiTheme="minorHAnsi" w:hAnsiTheme="minorHAnsi" w:cstheme="minorHAnsi"/>
          <w:sz w:val="22"/>
          <w:szCs w:val="22"/>
          <w:lang w:val="de-DE"/>
        </w:rPr>
        <w:fldChar w:fldCharType="end"/>
      </w:r>
    </w:p>
    <w:p w14:paraId="79CEF9C9" w14:textId="77777777" w:rsidR="008D3E36" w:rsidRPr="00DD629B" w:rsidRDefault="008D3E36" w:rsidP="008D3E36">
      <w:pPr>
        <w:jc w:val="both"/>
        <w:rPr>
          <w:rFonts w:asciiTheme="minorHAnsi" w:hAnsiTheme="minorHAnsi" w:cstheme="minorHAnsi"/>
          <w:b/>
          <w:sz w:val="22"/>
          <w:szCs w:val="22"/>
          <w:lang w:val="de-DE"/>
        </w:rPr>
      </w:pPr>
    </w:p>
    <w:p w14:paraId="1451823E" w14:textId="77777777" w:rsidR="008D3E36" w:rsidRPr="00DD629B" w:rsidRDefault="008D3E36" w:rsidP="008D3E36">
      <w:pPr>
        <w:jc w:val="both"/>
        <w:rPr>
          <w:rFonts w:asciiTheme="minorHAnsi" w:hAnsiTheme="minorHAnsi" w:cstheme="minorHAnsi"/>
          <w:b/>
          <w:sz w:val="22"/>
          <w:szCs w:val="22"/>
          <w:lang w:val="de-DE"/>
        </w:rPr>
      </w:pPr>
    </w:p>
    <w:p w14:paraId="15FE3F7F" w14:textId="77777777" w:rsidR="008D3E36" w:rsidRPr="004C570D" w:rsidRDefault="008D3E36" w:rsidP="008D3E36">
      <w:pPr>
        <w:rPr>
          <w:rFonts w:cs="Arial"/>
          <w:sz w:val="22"/>
          <w:szCs w:val="22"/>
          <w:lang w:val="de-DE"/>
        </w:rPr>
      </w:pPr>
      <w:proofErr w:type="spellStart"/>
      <w:r w:rsidRPr="00DD629B">
        <w:rPr>
          <w:rFonts w:asciiTheme="minorHAnsi" w:hAnsiTheme="minorHAnsi" w:cstheme="minorHAnsi"/>
          <w:sz w:val="22"/>
          <w:szCs w:val="22"/>
        </w:rPr>
        <w:t>Nachweis</w:t>
      </w:r>
      <w:proofErr w:type="spellEnd"/>
      <w:r w:rsidRPr="00DD629B">
        <w:rPr>
          <w:rFonts w:asciiTheme="minorHAnsi" w:hAnsiTheme="minorHAnsi" w:cstheme="minorHAnsi"/>
          <w:sz w:val="22"/>
          <w:szCs w:val="22"/>
        </w:rPr>
        <w:t xml:space="preserve">: Volvo Construction Equipment Germany GmbH. 85737 </w:t>
      </w:r>
      <w:proofErr w:type="spellStart"/>
      <w:r w:rsidRPr="00DD629B">
        <w:rPr>
          <w:rFonts w:asciiTheme="minorHAnsi" w:hAnsiTheme="minorHAnsi" w:cstheme="minorHAnsi"/>
          <w:sz w:val="22"/>
          <w:szCs w:val="22"/>
        </w:rPr>
        <w:t>Ismaning</w:t>
      </w:r>
      <w:proofErr w:type="spellEnd"/>
      <w:r w:rsidRPr="00DD629B">
        <w:rPr>
          <w:rFonts w:asciiTheme="minorHAnsi" w:hAnsiTheme="minorHAnsi" w:cstheme="minorHAnsi"/>
          <w:sz w:val="22"/>
          <w:szCs w:val="22"/>
        </w:rPr>
        <w:t xml:space="preserve">. </w:t>
      </w:r>
      <w:r w:rsidRPr="00DD629B">
        <w:rPr>
          <w:rFonts w:asciiTheme="minorHAnsi" w:hAnsiTheme="minorHAnsi" w:cstheme="minorHAnsi"/>
          <w:sz w:val="22"/>
          <w:szCs w:val="22"/>
          <w:lang w:val="de-DE"/>
        </w:rPr>
        <w:t>(Veröffentlichung kostenfrei – Beleg erbeten)</w:t>
      </w:r>
    </w:p>
    <w:sectPr w:rsidR="008D3E36" w:rsidRPr="004C570D" w:rsidSect="00534BFE">
      <w:headerReference w:type="default" r:id="rId18"/>
      <w:footerReference w:type="default" r:id="rId19"/>
      <w:headerReference w:type="first" r:id="rId20"/>
      <w:footerReference w:type="first" r:id="rId21"/>
      <w:pgSz w:w="11906" w:h="16838" w:code="9"/>
      <w:pgMar w:top="2253" w:right="1304" w:bottom="1814" w:left="2041"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5362C" w14:textId="77777777" w:rsidR="004B6A72" w:rsidRDefault="004B6A72">
      <w:r>
        <w:separator/>
      </w:r>
    </w:p>
  </w:endnote>
  <w:endnote w:type="continuationSeparator" w:id="0">
    <w:p w14:paraId="0A51B19C" w14:textId="77777777" w:rsidR="004B6A72" w:rsidRDefault="004B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E683D" w14:textId="77777777" w:rsidR="003A7A9A" w:rsidRDefault="003A7A9A" w:rsidP="003A7A9A">
    <w:pPr>
      <w:pStyle w:val="VolvoWebAdd"/>
    </w:pPr>
  </w:p>
  <w:p w14:paraId="2D460734" w14:textId="77777777" w:rsidR="00AF6D78" w:rsidRDefault="00AF6D78" w:rsidP="00AF6D78">
    <w:pPr>
      <w:pStyle w:val="VolvoWebAdd"/>
    </w:pPr>
  </w:p>
  <w:p w14:paraId="728F2B15" w14:textId="77777777" w:rsidR="00AF6D78" w:rsidRDefault="00AF6D78" w:rsidP="00AF6D78">
    <w:pPr>
      <w:pStyle w:val="VolvoWebAdd"/>
    </w:pPr>
    <w:r>
      <w:tab/>
    </w:r>
    <w:r>
      <w:tab/>
      <w:t>www.volvoce.de</w:t>
    </w:r>
  </w:p>
  <w:tbl>
    <w:tblPr>
      <w:tblW w:w="8562" w:type="dxa"/>
      <w:tblBorders>
        <w:top w:val="single" w:sz="4" w:space="0" w:color="auto"/>
      </w:tblBorders>
      <w:tblLook w:val="01E0" w:firstRow="1" w:lastRow="1" w:firstColumn="1" w:lastColumn="1" w:noHBand="0" w:noVBand="0"/>
    </w:tblPr>
    <w:tblGrid>
      <w:gridCol w:w="2664"/>
      <w:gridCol w:w="1588"/>
      <w:gridCol w:w="1588"/>
      <w:gridCol w:w="1588"/>
      <w:gridCol w:w="1134"/>
    </w:tblGrid>
    <w:tr w:rsidR="00AF6D78" w:rsidRPr="006469CF" w14:paraId="153198B8" w14:textId="77777777" w:rsidTr="00A73F1D">
      <w:tc>
        <w:tcPr>
          <w:tcW w:w="2664" w:type="dxa"/>
          <w:tcMar>
            <w:top w:w="85" w:type="dxa"/>
            <w:left w:w="0" w:type="dxa"/>
            <w:right w:w="0" w:type="dxa"/>
          </w:tcMar>
        </w:tcPr>
        <w:p w14:paraId="7974B29F"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 xml:space="preserve">Volvo Construction Equipment </w:t>
          </w:r>
          <w:r w:rsidRPr="009505B7">
            <w:rPr>
              <w:rFonts w:ascii="Arial" w:hAnsi="Arial" w:cs="Arial"/>
              <w:lang w:val="de-DE"/>
            </w:rPr>
            <w:br/>
            <w:t>Germany GmbH</w:t>
          </w:r>
        </w:p>
        <w:p w14:paraId="0CF5707B"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Niederlassung München</w:t>
          </w:r>
        </w:p>
        <w:p w14:paraId="3EE8D5C2" w14:textId="77777777" w:rsidR="00AF6D78" w:rsidRDefault="00AF6D78" w:rsidP="00AF6D78">
          <w:pPr>
            <w:pStyle w:val="VolvoAddress"/>
            <w:rPr>
              <w:rFonts w:ascii="Arial" w:hAnsi="Arial" w:cs="Arial"/>
            </w:rPr>
          </w:pPr>
          <w:r w:rsidRPr="009505B7">
            <w:rPr>
              <w:rFonts w:ascii="Arial" w:hAnsi="Arial" w:cs="Arial"/>
              <w:lang w:val="de-DE"/>
            </w:rPr>
            <w:t xml:space="preserve">Oskar-Messter-Str. </w:t>
          </w:r>
          <w:r>
            <w:rPr>
              <w:rFonts w:ascii="Arial" w:hAnsi="Arial" w:cs="Arial"/>
            </w:rPr>
            <w:t>20</w:t>
          </w:r>
        </w:p>
        <w:p w14:paraId="055D3A5D" w14:textId="77777777" w:rsidR="00AF6D78" w:rsidRDefault="00AF6D78" w:rsidP="00AF6D78">
          <w:pPr>
            <w:pStyle w:val="VolvoAddress"/>
            <w:rPr>
              <w:rFonts w:ascii="Arial" w:hAnsi="Arial" w:cs="Arial"/>
            </w:rPr>
          </w:pPr>
          <w:r>
            <w:rPr>
              <w:rFonts w:ascii="Arial" w:hAnsi="Arial" w:cs="Arial"/>
            </w:rPr>
            <w:t>D-85737 Ismaning</w:t>
          </w:r>
        </w:p>
        <w:p w14:paraId="6494AED1" w14:textId="77777777" w:rsidR="00AF6D78" w:rsidRDefault="00AF6D78" w:rsidP="00AF6D78">
          <w:pPr>
            <w:pStyle w:val="VolvoAddress"/>
            <w:rPr>
              <w:rFonts w:ascii="Arial" w:hAnsi="Arial" w:cs="Arial"/>
            </w:rPr>
          </w:pPr>
        </w:p>
      </w:tc>
      <w:tc>
        <w:tcPr>
          <w:tcW w:w="1588" w:type="dxa"/>
          <w:tcMar>
            <w:top w:w="85" w:type="dxa"/>
            <w:left w:w="0" w:type="dxa"/>
            <w:right w:w="0" w:type="dxa"/>
          </w:tcMar>
        </w:tcPr>
        <w:p w14:paraId="37036822" w14:textId="77777777" w:rsidR="00AF6D78" w:rsidRDefault="00AF6D78" w:rsidP="00AF6D78">
          <w:pPr>
            <w:pStyle w:val="VolvoAddressBold"/>
            <w:rPr>
              <w:rFonts w:ascii="Arial" w:hAnsi="Arial" w:cs="Arial"/>
            </w:rPr>
          </w:pPr>
          <w:r>
            <w:rPr>
              <w:rFonts w:ascii="Arial" w:hAnsi="Arial" w:cs="Arial"/>
            </w:rPr>
            <w:t>Telephone</w:t>
          </w:r>
        </w:p>
        <w:p w14:paraId="18BEC2E3" w14:textId="77777777" w:rsidR="00AF6D78" w:rsidRDefault="00AF6D78" w:rsidP="00AF6D78">
          <w:pPr>
            <w:pStyle w:val="VolvoAddress"/>
            <w:rPr>
              <w:rFonts w:ascii="Arial" w:hAnsi="Arial" w:cs="Arial"/>
            </w:rPr>
          </w:pPr>
          <w:r>
            <w:rPr>
              <w:rFonts w:ascii="Arial" w:hAnsi="Arial" w:cs="Arial"/>
            </w:rPr>
            <w:t>+49 89 800 74-0</w:t>
          </w:r>
        </w:p>
        <w:p w14:paraId="69472C78" w14:textId="77777777" w:rsidR="00AF6D78" w:rsidRPr="005173DB" w:rsidRDefault="00AF6D78" w:rsidP="00AF6D78">
          <w:pPr>
            <w:pStyle w:val="VolvoAddress"/>
            <w:rPr>
              <w:rFonts w:ascii="Arial" w:hAnsi="Arial" w:cs="Arial"/>
              <w:b/>
            </w:rPr>
          </w:pPr>
          <w:r w:rsidRPr="005173DB">
            <w:rPr>
              <w:rFonts w:ascii="Arial" w:hAnsi="Arial" w:cs="Arial"/>
              <w:b/>
            </w:rPr>
            <w:t>Telefax</w:t>
          </w:r>
        </w:p>
        <w:p w14:paraId="6A81E5A9" w14:textId="77777777" w:rsidR="00AF6D78" w:rsidRDefault="00AF6D78" w:rsidP="00AF6D78">
          <w:pPr>
            <w:pStyle w:val="VolvoAddress"/>
            <w:rPr>
              <w:rFonts w:ascii="Arial" w:hAnsi="Arial" w:cs="Arial"/>
            </w:rPr>
          </w:pPr>
          <w:r>
            <w:rPr>
              <w:rFonts w:ascii="Arial" w:hAnsi="Arial" w:cs="Arial"/>
            </w:rPr>
            <w:t>+49 89 800 74-442</w:t>
          </w:r>
        </w:p>
      </w:tc>
      <w:tc>
        <w:tcPr>
          <w:tcW w:w="1588" w:type="dxa"/>
          <w:tcMar>
            <w:top w:w="85" w:type="dxa"/>
            <w:left w:w="0" w:type="dxa"/>
            <w:right w:w="0" w:type="dxa"/>
          </w:tcMar>
        </w:tcPr>
        <w:p w14:paraId="14547E15" w14:textId="77777777" w:rsidR="00AF6D78" w:rsidRPr="005173DB" w:rsidRDefault="00AF6D78" w:rsidP="00AF6D78">
          <w:pPr>
            <w:pStyle w:val="VolvoAddressBold"/>
            <w:rPr>
              <w:rFonts w:ascii="Arial" w:hAnsi="Arial" w:cs="Arial"/>
              <w:lang w:val="de-DE"/>
            </w:rPr>
          </w:pPr>
          <w:r w:rsidRPr="005173DB">
            <w:rPr>
              <w:rFonts w:ascii="Arial" w:hAnsi="Arial" w:cs="Arial"/>
              <w:lang w:val="de-DE"/>
            </w:rPr>
            <w:t>Bank</w:t>
          </w:r>
        </w:p>
        <w:p w14:paraId="08759E82" w14:textId="77777777" w:rsidR="00AF6D78" w:rsidRPr="005173DB" w:rsidRDefault="00AF6D78" w:rsidP="00AF6D78">
          <w:pPr>
            <w:pStyle w:val="VolvoAddress"/>
            <w:rPr>
              <w:rFonts w:ascii="Arial" w:hAnsi="Arial" w:cs="Arial"/>
              <w:lang w:val="de-DE"/>
            </w:rPr>
          </w:pPr>
          <w:r w:rsidRPr="005173DB">
            <w:rPr>
              <w:rFonts w:ascii="Arial" w:hAnsi="Arial" w:cs="Arial"/>
              <w:lang w:val="de-DE"/>
            </w:rPr>
            <w:t>SE-Bank Frankfurt</w:t>
          </w:r>
        </w:p>
        <w:p w14:paraId="234EA184" w14:textId="77777777" w:rsidR="00AF6D78" w:rsidRDefault="00AF6D78" w:rsidP="00AF6D78">
          <w:pPr>
            <w:pStyle w:val="VolvoAddress"/>
            <w:rPr>
              <w:rFonts w:ascii="Arial" w:hAnsi="Arial" w:cs="Arial"/>
              <w:lang w:val="de-DE"/>
            </w:rPr>
          </w:pPr>
          <w:r w:rsidRPr="005173DB">
            <w:rPr>
              <w:rFonts w:ascii="Arial" w:hAnsi="Arial" w:cs="Arial"/>
              <w:lang w:val="de-DE"/>
            </w:rPr>
            <w:t>BIC</w:t>
          </w:r>
          <w:r>
            <w:rPr>
              <w:rFonts w:ascii="Arial" w:hAnsi="Arial" w:cs="Arial"/>
              <w:lang w:val="de-DE"/>
            </w:rPr>
            <w:t xml:space="preserve"> ESSEDEFF</w:t>
          </w:r>
        </w:p>
        <w:p w14:paraId="1A9718F3" w14:textId="77777777" w:rsidR="00AF6D78" w:rsidRDefault="00AF6D78" w:rsidP="00AF6D78">
          <w:pPr>
            <w:pStyle w:val="VolvoAddress"/>
            <w:rPr>
              <w:rFonts w:ascii="Arial" w:hAnsi="Arial" w:cs="Arial"/>
              <w:lang w:val="de-DE"/>
            </w:rPr>
          </w:pPr>
          <w:r>
            <w:rPr>
              <w:rFonts w:ascii="Arial" w:hAnsi="Arial" w:cs="Arial"/>
              <w:lang w:val="de-DE"/>
            </w:rPr>
            <w:t xml:space="preserve">Iban: DE55 5122 0200     </w:t>
          </w:r>
        </w:p>
        <w:p w14:paraId="31A4ED82" w14:textId="77777777" w:rsidR="00AF6D78" w:rsidRPr="005173DB" w:rsidRDefault="00AF6D78" w:rsidP="00AF6D78">
          <w:pPr>
            <w:pStyle w:val="VolvoAddress"/>
            <w:rPr>
              <w:rFonts w:ascii="Arial" w:hAnsi="Arial" w:cs="Arial"/>
              <w:lang w:val="de-DE"/>
            </w:rPr>
          </w:pPr>
          <w:r>
            <w:rPr>
              <w:rFonts w:ascii="Arial" w:hAnsi="Arial" w:cs="Arial"/>
              <w:lang w:val="de-DE"/>
            </w:rPr>
            <w:t xml:space="preserve">              0032 0450 00</w:t>
          </w:r>
        </w:p>
      </w:tc>
      <w:tc>
        <w:tcPr>
          <w:tcW w:w="1588" w:type="dxa"/>
          <w:tcMar>
            <w:top w:w="85" w:type="dxa"/>
            <w:left w:w="0" w:type="dxa"/>
            <w:right w:w="0" w:type="dxa"/>
          </w:tcMar>
        </w:tcPr>
        <w:p w14:paraId="1F3855CB" w14:textId="77777777" w:rsidR="00AF6D78" w:rsidRPr="005173DB" w:rsidRDefault="00AF6D78" w:rsidP="00AF6D78">
          <w:pPr>
            <w:pStyle w:val="VolvoAddressBold"/>
            <w:rPr>
              <w:rFonts w:ascii="Arial" w:hAnsi="Arial" w:cs="Arial"/>
              <w:lang w:val="de-DE"/>
            </w:rPr>
          </w:pPr>
          <w:r w:rsidRPr="005173DB">
            <w:rPr>
              <w:rFonts w:ascii="Arial" w:hAnsi="Arial" w:cs="Arial"/>
              <w:lang w:val="de-DE"/>
            </w:rPr>
            <w:t>Register-Nr.</w:t>
          </w:r>
        </w:p>
        <w:p w14:paraId="4F3FFDC0" w14:textId="77777777" w:rsidR="00AF6D78" w:rsidRPr="005173DB" w:rsidRDefault="00AF6D78" w:rsidP="00AF6D78">
          <w:pPr>
            <w:pStyle w:val="VolvoAddressBold"/>
            <w:rPr>
              <w:rFonts w:ascii="Arial" w:hAnsi="Arial" w:cs="Arial"/>
              <w:b w:val="0"/>
              <w:lang w:val="de-DE"/>
            </w:rPr>
          </w:pPr>
          <w:r w:rsidRPr="005173DB">
            <w:rPr>
              <w:rFonts w:ascii="Arial" w:hAnsi="Arial" w:cs="Arial"/>
              <w:b w:val="0"/>
              <w:lang w:val="de-DE"/>
            </w:rPr>
            <w:t>HRB 3105</w:t>
          </w:r>
        </w:p>
        <w:p w14:paraId="64F680A5" w14:textId="77777777" w:rsidR="00AF6D78" w:rsidRPr="005173DB" w:rsidRDefault="00AF6D78" w:rsidP="00AF6D78">
          <w:pPr>
            <w:pStyle w:val="VolvoAddress"/>
            <w:rPr>
              <w:rFonts w:ascii="Arial" w:hAnsi="Arial" w:cs="Arial"/>
              <w:lang w:val="de-DE"/>
            </w:rPr>
          </w:pPr>
          <w:r w:rsidRPr="005173DB">
            <w:rPr>
              <w:rFonts w:ascii="Arial" w:hAnsi="Arial" w:cs="Arial"/>
              <w:lang w:val="de-DE"/>
            </w:rPr>
            <w:t>Amtsgericht Wittlich</w:t>
          </w:r>
        </w:p>
        <w:p w14:paraId="5FB2283C" w14:textId="77777777" w:rsidR="00AF6D78" w:rsidRPr="005173DB" w:rsidRDefault="00AF6D78" w:rsidP="00AF6D78">
          <w:pPr>
            <w:pStyle w:val="VolvoAddress"/>
            <w:rPr>
              <w:rFonts w:ascii="Arial" w:hAnsi="Arial" w:cs="Arial"/>
              <w:lang w:val="de-DE"/>
            </w:rPr>
          </w:pPr>
        </w:p>
      </w:tc>
      <w:tc>
        <w:tcPr>
          <w:tcW w:w="1134" w:type="dxa"/>
          <w:tcMar>
            <w:top w:w="85" w:type="dxa"/>
            <w:left w:w="0" w:type="dxa"/>
            <w:right w:w="0" w:type="dxa"/>
          </w:tcMar>
        </w:tcPr>
        <w:p w14:paraId="50BE6E05"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Geschäftsführer</w:t>
          </w:r>
        </w:p>
        <w:p w14:paraId="348FA90F" w14:textId="77777777" w:rsidR="00AF6D78" w:rsidRPr="009505B7" w:rsidRDefault="00AF6D78" w:rsidP="00AF6D78">
          <w:pPr>
            <w:pStyle w:val="VolvoAddress"/>
            <w:rPr>
              <w:rFonts w:ascii="Arial" w:hAnsi="Arial" w:cs="Arial"/>
              <w:lang w:val="de-DE"/>
            </w:rPr>
          </w:pPr>
          <w:r w:rsidRPr="009505B7">
            <w:rPr>
              <w:rFonts w:ascii="Arial" w:hAnsi="Arial" w:cs="Arial"/>
              <w:lang w:val="de-DE"/>
            </w:rPr>
            <w:t>Matthias Keller</w:t>
          </w:r>
        </w:p>
        <w:p w14:paraId="065565DE" w14:textId="77777777" w:rsidR="00AF6D78" w:rsidRPr="009505B7" w:rsidRDefault="00AF6D78" w:rsidP="00AF6D78">
          <w:pPr>
            <w:pStyle w:val="VolvoAddress"/>
            <w:rPr>
              <w:rFonts w:ascii="Arial" w:hAnsi="Arial" w:cs="Arial"/>
              <w:lang w:val="de-DE"/>
            </w:rPr>
          </w:pPr>
          <w:r w:rsidRPr="009505B7">
            <w:rPr>
              <w:rFonts w:ascii="Arial" w:hAnsi="Arial" w:cs="Arial"/>
              <w:lang w:val="de-DE"/>
            </w:rPr>
            <w:t>Christian Krauskopf</w:t>
          </w:r>
        </w:p>
      </w:tc>
    </w:tr>
  </w:tbl>
  <w:p w14:paraId="664F75E2" w14:textId="77777777" w:rsidR="003530BD" w:rsidRPr="00AF6D78" w:rsidRDefault="003530BD" w:rsidP="003A7A9A">
    <w:pPr>
      <w:pStyle w:val="Footer"/>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BF2A" w14:textId="77777777" w:rsidR="003530BD" w:rsidRDefault="003530BD">
    <w:pPr>
      <w:pStyle w:val="Header"/>
    </w:pPr>
  </w:p>
  <w:p w14:paraId="4A5A8ED7" w14:textId="77777777" w:rsidR="003530BD" w:rsidRDefault="003530BD">
    <w:pPr>
      <w:pStyle w:val="VolvoWebAdd"/>
      <w:jc w:val="right"/>
    </w:pPr>
    <w:r>
      <w:t>www.volvo.com</w:t>
    </w:r>
  </w:p>
  <w:tbl>
    <w:tblPr>
      <w:tblW w:w="8562" w:type="dxa"/>
      <w:tblBorders>
        <w:top w:val="single" w:sz="4" w:space="0" w:color="auto"/>
      </w:tblBorders>
      <w:tblLook w:val="01E0" w:firstRow="1" w:lastRow="1" w:firstColumn="1" w:lastColumn="1" w:noHBand="0" w:noVBand="0"/>
    </w:tblPr>
    <w:tblGrid>
      <w:gridCol w:w="2210"/>
      <w:gridCol w:w="1588"/>
      <w:gridCol w:w="1588"/>
      <w:gridCol w:w="1588"/>
      <w:gridCol w:w="1588"/>
    </w:tblGrid>
    <w:tr w:rsidR="003530BD" w14:paraId="27EF2760" w14:textId="77777777">
      <w:tc>
        <w:tcPr>
          <w:tcW w:w="2211" w:type="dxa"/>
          <w:tcMar>
            <w:top w:w="85" w:type="dxa"/>
            <w:left w:w="0" w:type="dxa"/>
            <w:right w:w="0" w:type="dxa"/>
          </w:tcMar>
        </w:tcPr>
        <w:p w14:paraId="0F26AD1E" w14:textId="77777777" w:rsidR="003530BD" w:rsidRDefault="003530BD">
          <w:pPr>
            <w:pStyle w:val="VolvoAddressBold"/>
          </w:pPr>
          <w:r>
            <w:t>Volvo Construction</w:t>
          </w:r>
          <w:r>
            <w:br/>
            <w:t>Equipment</w:t>
          </w:r>
        </w:p>
        <w:p w14:paraId="59CC17A9" w14:textId="77777777" w:rsidR="003530BD" w:rsidRDefault="003530BD">
          <w:pPr>
            <w:pStyle w:val="VolvoAddress"/>
            <w:rPr>
              <w:rFonts w:ascii="Arial" w:hAnsi="Arial"/>
            </w:rPr>
          </w:pPr>
          <w:r>
            <w:rPr>
              <w:rFonts w:ascii="Arial" w:hAnsi="Arial"/>
            </w:rPr>
            <w:t>Avenue du Hunderenveld 10</w:t>
          </w:r>
        </w:p>
        <w:p w14:paraId="05B49E57" w14:textId="77777777" w:rsidR="003530BD" w:rsidRDefault="003530BD">
          <w:pPr>
            <w:pStyle w:val="VolvoAddress"/>
            <w:rPr>
              <w:rFonts w:ascii="Arial" w:hAnsi="Arial"/>
            </w:rPr>
          </w:pPr>
          <w:r>
            <w:rPr>
              <w:rFonts w:ascii="Arial" w:hAnsi="Arial"/>
            </w:rPr>
            <w:t>BE-1082 Brussels</w:t>
          </w:r>
        </w:p>
        <w:p w14:paraId="7D2B3150" w14:textId="77777777" w:rsidR="003530BD" w:rsidRDefault="003530BD">
          <w:pPr>
            <w:pStyle w:val="VolvoAddress"/>
          </w:pPr>
          <w:r>
            <w:rPr>
              <w:rFonts w:ascii="Arial" w:hAnsi="Arial"/>
            </w:rPr>
            <w:t>Belgium</w:t>
          </w:r>
        </w:p>
      </w:tc>
      <w:tc>
        <w:tcPr>
          <w:tcW w:w="1588" w:type="dxa"/>
          <w:tcMar>
            <w:top w:w="85" w:type="dxa"/>
            <w:left w:w="0" w:type="dxa"/>
            <w:right w:w="0" w:type="dxa"/>
          </w:tcMar>
        </w:tcPr>
        <w:p w14:paraId="7D0FD5BA" w14:textId="77777777" w:rsidR="003530BD" w:rsidRDefault="003530BD">
          <w:pPr>
            <w:pStyle w:val="VolvoAddressBold"/>
          </w:pPr>
          <w:r>
            <w:t>Telephone</w:t>
          </w:r>
        </w:p>
        <w:p w14:paraId="63873096" w14:textId="77777777" w:rsidR="003530BD" w:rsidRDefault="003530BD">
          <w:pPr>
            <w:pStyle w:val="VolvoAddress"/>
          </w:pPr>
          <w:r>
            <w:rPr>
              <w:rFonts w:ascii="Arial" w:hAnsi="Arial"/>
            </w:rPr>
            <w:t>switchboard</w:t>
          </w:r>
          <w:r>
            <w:rPr>
              <w:rFonts w:ascii="Arial" w:hAnsi="Arial"/>
            </w:rPr>
            <w:br/>
            <w:t>+32 2 482 51 11</w:t>
          </w:r>
        </w:p>
      </w:tc>
      <w:tc>
        <w:tcPr>
          <w:tcW w:w="1588" w:type="dxa"/>
          <w:tcMar>
            <w:top w:w="85" w:type="dxa"/>
            <w:left w:w="0" w:type="dxa"/>
            <w:right w:w="0" w:type="dxa"/>
          </w:tcMar>
        </w:tcPr>
        <w:p w14:paraId="545FD99C" w14:textId="77777777" w:rsidR="003530BD" w:rsidRDefault="003530BD">
          <w:pPr>
            <w:pStyle w:val="VolvoAddressBold"/>
          </w:pPr>
          <w:r>
            <w:t>Telefax</w:t>
          </w:r>
        </w:p>
        <w:p w14:paraId="7C2C1DD2" w14:textId="77777777" w:rsidR="003530BD" w:rsidRDefault="003530BD">
          <w:pPr>
            <w:pStyle w:val="VolvoAddress"/>
          </w:pPr>
          <w:r>
            <w:rPr>
              <w:rFonts w:ascii="Arial" w:hAnsi="Arial"/>
            </w:rPr>
            <w:t>see above</w:t>
          </w:r>
        </w:p>
      </w:tc>
      <w:tc>
        <w:tcPr>
          <w:tcW w:w="1588" w:type="dxa"/>
          <w:tcMar>
            <w:top w:w="85" w:type="dxa"/>
            <w:left w:w="0" w:type="dxa"/>
            <w:right w:w="0" w:type="dxa"/>
          </w:tcMar>
        </w:tcPr>
        <w:p w14:paraId="4380ED90" w14:textId="77777777" w:rsidR="003530BD" w:rsidRDefault="003530BD">
          <w:pPr>
            <w:pStyle w:val="VolvoAddressBold"/>
          </w:pPr>
          <w:r>
            <w:t>RPM</w:t>
          </w:r>
        </w:p>
        <w:p w14:paraId="442672EC" w14:textId="77777777" w:rsidR="003530BD" w:rsidRDefault="003530BD">
          <w:pPr>
            <w:pStyle w:val="VolvoAddress"/>
          </w:pPr>
          <w:r>
            <w:t>Bruxelles</w:t>
          </w:r>
        </w:p>
        <w:p w14:paraId="121397C3" w14:textId="77777777" w:rsidR="003530BD" w:rsidRDefault="003530BD">
          <w:pPr>
            <w:pStyle w:val="VolvoAddressBold"/>
          </w:pPr>
          <w:r>
            <w:t>VAT</w:t>
          </w:r>
        </w:p>
        <w:p w14:paraId="14B1C705" w14:textId="77777777" w:rsidR="003530BD" w:rsidRDefault="003530BD">
          <w:pPr>
            <w:pStyle w:val="VolvoAddress"/>
          </w:pPr>
          <w:r>
            <w:t>BE 0436.180.690</w:t>
          </w:r>
        </w:p>
      </w:tc>
      <w:tc>
        <w:tcPr>
          <w:tcW w:w="1588" w:type="dxa"/>
          <w:tcMar>
            <w:top w:w="85" w:type="dxa"/>
            <w:left w:w="0" w:type="dxa"/>
            <w:right w:w="0" w:type="dxa"/>
          </w:tcMar>
        </w:tcPr>
        <w:p w14:paraId="032CC09E" w14:textId="77777777" w:rsidR="003530BD" w:rsidRDefault="003530BD">
          <w:pPr>
            <w:pStyle w:val="VolvoAddressBold"/>
          </w:pPr>
          <w:r>
            <w:t>ING</w:t>
          </w:r>
        </w:p>
        <w:p w14:paraId="66E630E8" w14:textId="77777777" w:rsidR="003530BD" w:rsidRDefault="003530BD">
          <w:pPr>
            <w:pStyle w:val="VolvoAddress"/>
          </w:pPr>
          <w:r>
            <w:t>310-0813608-58</w:t>
          </w:r>
        </w:p>
      </w:tc>
    </w:tr>
  </w:tbl>
  <w:p w14:paraId="1CC6585B" w14:textId="77777777" w:rsidR="003530BD" w:rsidRDefault="0035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7AD38" w14:textId="77777777" w:rsidR="004B6A72" w:rsidRDefault="004B6A72">
      <w:r>
        <w:separator/>
      </w:r>
    </w:p>
  </w:footnote>
  <w:footnote w:type="continuationSeparator" w:id="0">
    <w:p w14:paraId="59276FC8" w14:textId="77777777" w:rsidR="004B6A72" w:rsidRDefault="004B6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2FBE" w14:textId="77777777" w:rsidR="00996DC3" w:rsidRDefault="00F60FE0" w:rsidP="00996DC3">
    <w:pPr>
      <w:pStyle w:val="VolvoDept"/>
      <w:spacing w:before="40" w:after="1480"/>
    </w:pPr>
    <w:r>
      <w:rPr>
        <w:noProof/>
        <w:lang w:val="de-DE" w:eastAsia="de-DE"/>
      </w:rPr>
      <w:drawing>
        <wp:anchor distT="0" distB="0" distL="114300" distR="114300" simplePos="0" relativeHeight="251658240" behindDoc="0" locked="0" layoutInCell="1" allowOverlap="1" wp14:anchorId="52CD009C" wp14:editId="1D9D33D3">
          <wp:simplePos x="0" y="0"/>
          <wp:positionH relativeFrom="margin">
            <wp:align>right</wp:align>
          </wp:positionH>
          <wp:positionV relativeFrom="paragraph">
            <wp:posOffset>-52070</wp:posOffset>
          </wp:positionV>
          <wp:extent cx="2819400" cy="885825"/>
          <wp:effectExtent l="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68B6" w14:textId="77777777" w:rsidR="003530BD" w:rsidRPr="00996DC3" w:rsidRDefault="003530BD" w:rsidP="00996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25F22" w14:textId="77777777" w:rsidR="003530BD" w:rsidRDefault="00F60FE0">
    <w:pPr>
      <w:pStyle w:val="VolvoDept"/>
    </w:pPr>
    <w:r>
      <w:rPr>
        <w:noProof/>
        <w:lang w:val="de-DE" w:eastAsia="de-DE"/>
      </w:rPr>
      <mc:AlternateContent>
        <mc:Choice Requires="wps">
          <w:drawing>
            <wp:anchor distT="0" distB="0" distL="114300" distR="114300" simplePos="0" relativeHeight="251657216" behindDoc="0" locked="0" layoutInCell="1" allowOverlap="1" wp14:anchorId="32D9F8D3" wp14:editId="6F2B81F4">
              <wp:simplePos x="0" y="0"/>
              <wp:positionH relativeFrom="page">
                <wp:posOffset>5634990</wp:posOffset>
              </wp:positionH>
              <wp:positionV relativeFrom="page">
                <wp:posOffset>234315</wp:posOffset>
              </wp:positionV>
              <wp:extent cx="1600200" cy="1485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4C53" w14:textId="77777777" w:rsidR="003530BD" w:rsidRDefault="00F60FE0">
                          <w:r w:rsidRPr="00741692">
                            <w:rPr>
                              <w:noProof/>
                              <w:lang w:val="de-DE" w:eastAsia="de-DE"/>
                            </w:rPr>
                            <w:drawing>
                              <wp:inline distT="0" distB="0" distL="0" distR="0" wp14:anchorId="654FC37A" wp14:editId="400B07FF">
                                <wp:extent cx="1438275" cy="1304925"/>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14:paraId="6F9BE3BE" w14:textId="77777777" w:rsidR="003530BD" w:rsidRDefault="003530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9F8D3" id="_x0000_t202" coordsize="21600,21600" o:spt="202" path="m,l,21600r21600,l21600,xe">
              <v:stroke joinstyle="miter"/>
              <v:path gradientshapeok="t" o:connecttype="rect"/>
            </v:shapetype>
            <v:shape id="Text Box 2" o:spid="_x0000_s1026" type="#_x0000_t202" style="position:absolute;margin-left:443.7pt;margin-top:18.45pt;width:126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" filled="f" stroked="f">
              <v:textbox inset="0,0,0,0">
                <w:txbxContent>
                  <w:p w14:paraId="3DAB4C53" w14:textId="77777777" w:rsidR="003530BD" w:rsidRDefault="00F60FE0">
                    <w:r w:rsidRPr="00741692">
                      <w:rPr>
                        <w:noProof/>
                        <w:lang w:val="de-DE" w:eastAsia="de-DE"/>
                      </w:rPr>
                      <w:drawing>
                        <wp:inline distT="0" distB="0" distL="0" distR="0" wp14:anchorId="654FC37A" wp14:editId="400B07FF">
                          <wp:extent cx="1438275" cy="1304925"/>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14:paraId="6F9BE3BE" w14:textId="77777777" w:rsidR="003530BD" w:rsidRDefault="003530BD"/>
                </w:txbxContent>
              </v:textbox>
              <w10:wrap anchorx="page" anchory="page"/>
            </v:shape>
          </w:pict>
        </mc:Fallback>
      </mc:AlternateContent>
    </w:r>
    <w:r w:rsidR="003530BD">
      <w:t>VOLVO CONSTRUCTION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E882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216C0"/>
    <w:multiLevelType w:val="hybridMultilevel"/>
    <w:tmpl w:val="20BADC1C"/>
    <w:lvl w:ilvl="0" w:tplc="21E22336">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2594750"/>
    <w:multiLevelType w:val="hybridMultilevel"/>
    <w:tmpl w:val="9F3084AE"/>
    <w:lvl w:ilvl="0" w:tplc="EC82D876">
      <w:start w:val="1"/>
      <w:numFmt w:val="bullet"/>
      <w:lvlText w:val="-"/>
      <w:lvlJc w:val="left"/>
      <w:pPr>
        <w:ind w:left="1080" w:hanging="360"/>
      </w:pPr>
      <w:rPr>
        <w:rFonts w:ascii="Calibri" w:eastAsia="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5D037D0"/>
    <w:multiLevelType w:val="hybridMultilevel"/>
    <w:tmpl w:val="4596FCF2"/>
    <w:lvl w:ilvl="0" w:tplc="39D86208">
      <w:start w:val="1"/>
      <w:numFmt w:val="decimal"/>
      <w:lvlText w:val="%1."/>
      <w:lvlJc w:val="left"/>
      <w:pPr>
        <w:ind w:left="720" w:hanging="360"/>
      </w:pPr>
      <w:rPr>
        <w:rFonts w:ascii="Arial" w:hAnsi="Arial" w:cs="Arial"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06DD1"/>
    <w:multiLevelType w:val="hybridMultilevel"/>
    <w:tmpl w:val="60DC51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 w15:restartNumberingAfterBreak="0">
    <w:nsid w:val="0F6D0B13"/>
    <w:multiLevelType w:val="hybridMultilevel"/>
    <w:tmpl w:val="F834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05A3"/>
    <w:multiLevelType w:val="hybridMultilevel"/>
    <w:tmpl w:val="C05E6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7462E7"/>
    <w:multiLevelType w:val="hybridMultilevel"/>
    <w:tmpl w:val="0FAC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72BD3"/>
    <w:multiLevelType w:val="hybridMultilevel"/>
    <w:tmpl w:val="72801300"/>
    <w:lvl w:ilvl="0" w:tplc="C02045A6">
      <w:start w:val="1"/>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B1BCF"/>
    <w:multiLevelType w:val="hybridMultilevel"/>
    <w:tmpl w:val="0DFE4948"/>
    <w:lvl w:ilvl="0" w:tplc="5726A7DC">
      <w:start w:val="1"/>
      <w:numFmt w:val="decimal"/>
      <w:lvlText w:val="%1."/>
      <w:lvlJc w:val="left"/>
      <w:pPr>
        <w:ind w:left="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23440D79"/>
    <w:multiLevelType w:val="hybridMultilevel"/>
    <w:tmpl w:val="27B0D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3776C"/>
    <w:multiLevelType w:val="hybridMultilevel"/>
    <w:tmpl w:val="4826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45194"/>
    <w:multiLevelType w:val="hybridMultilevel"/>
    <w:tmpl w:val="E378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E6A3A"/>
    <w:multiLevelType w:val="hybridMultilevel"/>
    <w:tmpl w:val="37726EAE"/>
    <w:lvl w:ilvl="0" w:tplc="E20A29AC">
      <w:numFmt w:val="bullet"/>
      <w:lvlText w:val="-"/>
      <w:lvlJc w:val="left"/>
      <w:pPr>
        <w:ind w:left="720" w:hanging="360"/>
      </w:pPr>
      <w:rPr>
        <w:rFonts w:ascii="Calibri" w:eastAsia="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FD717F0"/>
    <w:multiLevelType w:val="hybridMultilevel"/>
    <w:tmpl w:val="FCC25CF6"/>
    <w:lvl w:ilvl="0" w:tplc="F71CAD8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24778"/>
    <w:multiLevelType w:val="hybridMultilevel"/>
    <w:tmpl w:val="F2321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F26040"/>
    <w:multiLevelType w:val="hybridMultilevel"/>
    <w:tmpl w:val="A13878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7" w15:restartNumberingAfterBreak="0">
    <w:nsid w:val="3E3A02D0"/>
    <w:multiLevelType w:val="hybridMultilevel"/>
    <w:tmpl w:val="168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50C1D"/>
    <w:multiLevelType w:val="hybridMultilevel"/>
    <w:tmpl w:val="EA36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2B46A7"/>
    <w:multiLevelType w:val="hybridMultilevel"/>
    <w:tmpl w:val="5846E506"/>
    <w:lvl w:ilvl="0" w:tplc="7FB4A688">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A5BF4"/>
    <w:multiLevelType w:val="hybridMultilevel"/>
    <w:tmpl w:val="EFCA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61D0F"/>
    <w:multiLevelType w:val="hybridMultilevel"/>
    <w:tmpl w:val="CD64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82C51"/>
    <w:multiLevelType w:val="hybridMultilevel"/>
    <w:tmpl w:val="D42A0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DB5522"/>
    <w:multiLevelType w:val="hybridMultilevel"/>
    <w:tmpl w:val="1128700A"/>
    <w:lvl w:ilvl="0" w:tplc="06D20B3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F14E9"/>
    <w:multiLevelType w:val="hybridMultilevel"/>
    <w:tmpl w:val="C51E9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6AC1371"/>
    <w:multiLevelType w:val="hybridMultilevel"/>
    <w:tmpl w:val="2E00FA32"/>
    <w:lvl w:ilvl="0" w:tplc="472CF75A">
      <w:start w:val="1"/>
      <w:numFmt w:val="bullet"/>
      <w:lvlText w:val=""/>
      <w:lvlJc w:val="left"/>
      <w:pPr>
        <w:tabs>
          <w:tab w:val="num" w:pos="720"/>
        </w:tabs>
        <w:ind w:left="720" w:hanging="360"/>
      </w:pPr>
      <w:rPr>
        <w:rFonts w:ascii="Symbol" w:hAnsi="Symbol" w:hint="default"/>
        <w:sz w:val="20"/>
      </w:rPr>
    </w:lvl>
    <w:lvl w:ilvl="1" w:tplc="D5D4B556">
      <w:start w:val="1"/>
      <w:numFmt w:val="decimal"/>
      <w:lvlText w:val="%2."/>
      <w:lvlJc w:val="left"/>
      <w:pPr>
        <w:tabs>
          <w:tab w:val="num" w:pos="1440"/>
        </w:tabs>
        <w:ind w:left="1440" w:hanging="360"/>
      </w:pPr>
    </w:lvl>
    <w:lvl w:ilvl="2" w:tplc="572C8ABA">
      <w:start w:val="1"/>
      <w:numFmt w:val="decimal"/>
      <w:lvlText w:val="%3."/>
      <w:lvlJc w:val="left"/>
      <w:pPr>
        <w:tabs>
          <w:tab w:val="num" w:pos="2160"/>
        </w:tabs>
        <w:ind w:left="2160" w:hanging="360"/>
      </w:pPr>
    </w:lvl>
    <w:lvl w:ilvl="3" w:tplc="7CF06302">
      <w:start w:val="1"/>
      <w:numFmt w:val="decimal"/>
      <w:lvlText w:val="%4."/>
      <w:lvlJc w:val="left"/>
      <w:pPr>
        <w:tabs>
          <w:tab w:val="num" w:pos="2880"/>
        </w:tabs>
        <w:ind w:left="2880" w:hanging="360"/>
      </w:pPr>
    </w:lvl>
    <w:lvl w:ilvl="4" w:tplc="B35AFD36">
      <w:start w:val="1"/>
      <w:numFmt w:val="decimal"/>
      <w:lvlText w:val="%5."/>
      <w:lvlJc w:val="left"/>
      <w:pPr>
        <w:tabs>
          <w:tab w:val="num" w:pos="3600"/>
        </w:tabs>
        <w:ind w:left="3600" w:hanging="360"/>
      </w:pPr>
    </w:lvl>
    <w:lvl w:ilvl="5" w:tplc="8A8CB1F8">
      <w:start w:val="1"/>
      <w:numFmt w:val="decimal"/>
      <w:lvlText w:val="%6."/>
      <w:lvlJc w:val="left"/>
      <w:pPr>
        <w:tabs>
          <w:tab w:val="num" w:pos="4320"/>
        </w:tabs>
        <w:ind w:left="4320" w:hanging="360"/>
      </w:pPr>
    </w:lvl>
    <w:lvl w:ilvl="6" w:tplc="EA44C1CA">
      <w:start w:val="1"/>
      <w:numFmt w:val="decimal"/>
      <w:lvlText w:val="%7."/>
      <w:lvlJc w:val="left"/>
      <w:pPr>
        <w:tabs>
          <w:tab w:val="num" w:pos="5040"/>
        </w:tabs>
        <w:ind w:left="5040" w:hanging="360"/>
      </w:pPr>
    </w:lvl>
    <w:lvl w:ilvl="7" w:tplc="DC0A1554">
      <w:start w:val="1"/>
      <w:numFmt w:val="decimal"/>
      <w:lvlText w:val="%8."/>
      <w:lvlJc w:val="left"/>
      <w:pPr>
        <w:tabs>
          <w:tab w:val="num" w:pos="5760"/>
        </w:tabs>
        <w:ind w:left="5760" w:hanging="360"/>
      </w:pPr>
    </w:lvl>
    <w:lvl w:ilvl="8" w:tplc="8702CE4E">
      <w:start w:val="1"/>
      <w:numFmt w:val="decimal"/>
      <w:lvlText w:val="%9."/>
      <w:lvlJc w:val="left"/>
      <w:pPr>
        <w:tabs>
          <w:tab w:val="num" w:pos="6480"/>
        </w:tabs>
        <w:ind w:left="6480" w:hanging="360"/>
      </w:pPr>
    </w:lvl>
  </w:abstractNum>
  <w:abstractNum w:abstractNumId="26" w15:restartNumberingAfterBreak="0">
    <w:nsid w:val="78BC2979"/>
    <w:multiLevelType w:val="hybridMultilevel"/>
    <w:tmpl w:val="A6D856B2"/>
    <w:lvl w:ilvl="0" w:tplc="650E30B0">
      <w:start w:val="1"/>
      <w:numFmt w:val="decimal"/>
      <w:lvlText w:val="%1."/>
      <w:lvlJc w:val="left"/>
      <w:pPr>
        <w:ind w:left="720" w:hanging="360"/>
      </w:pPr>
      <w:rPr>
        <w:rFonts w:ascii="Arial" w:eastAsia="SimSun"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2"/>
  </w:num>
  <w:num w:numId="6">
    <w:abstractNumId w:val="17"/>
  </w:num>
  <w:num w:numId="7">
    <w:abstractNumId w:val="11"/>
  </w:num>
  <w:num w:numId="8">
    <w:abstractNumId w:val="15"/>
  </w:num>
  <w:num w:numId="9">
    <w:abstractNumId w:val="16"/>
  </w:num>
  <w:num w:numId="10">
    <w:abstractNumId w:val="0"/>
  </w:num>
  <w:num w:numId="11">
    <w:abstractNumId w:val="6"/>
  </w:num>
  <w:num w:numId="12">
    <w:abstractNumId w:val="13"/>
  </w:num>
  <w:num w:numId="13">
    <w:abstractNumId w:val="9"/>
  </w:num>
  <w:num w:numId="14">
    <w:abstractNumId w:val="3"/>
  </w:num>
  <w:num w:numId="15">
    <w:abstractNumId w:val="18"/>
  </w:num>
  <w:num w:numId="16">
    <w:abstractNumId w:val="4"/>
  </w:num>
  <w:num w:numId="17">
    <w:abstractNumId w:val="8"/>
  </w:num>
  <w:num w:numId="18">
    <w:abstractNumId w:val="2"/>
  </w:num>
  <w:num w:numId="19">
    <w:abstractNumId w:val="14"/>
  </w:num>
  <w:num w:numId="20">
    <w:abstractNumId w:val="21"/>
  </w:num>
  <w:num w:numId="21">
    <w:abstractNumId w:val="1"/>
  </w:num>
  <w:num w:numId="22">
    <w:abstractNumId w:val="21"/>
  </w:num>
  <w:num w:numId="23">
    <w:abstractNumId w:val="10"/>
  </w:num>
  <w:num w:numId="24">
    <w:abstractNumId w:val="19"/>
  </w:num>
  <w:num w:numId="25">
    <w:abstractNumId w:val="20"/>
  </w:num>
  <w:num w:numId="26">
    <w:abstractNumId w:val="7"/>
  </w:num>
  <w:num w:numId="27">
    <w:abstractNumId w:val="5"/>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0NDUzNjM2NrAwM7BU0lEKTi0uzszPAykwqgUA+gd1UywAAAA="/>
  </w:docVars>
  <w:rsids>
    <w:rsidRoot w:val="004A6D1A"/>
    <w:rsid w:val="00002C2B"/>
    <w:rsid w:val="00003AF4"/>
    <w:rsid w:val="00004FDC"/>
    <w:rsid w:val="000051DA"/>
    <w:rsid w:val="00011084"/>
    <w:rsid w:val="00011EC9"/>
    <w:rsid w:val="00013BBF"/>
    <w:rsid w:val="00015E30"/>
    <w:rsid w:val="00016E2F"/>
    <w:rsid w:val="0002101C"/>
    <w:rsid w:val="000238D5"/>
    <w:rsid w:val="00023B6F"/>
    <w:rsid w:val="0002445A"/>
    <w:rsid w:val="00024906"/>
    <w:rsid w:val="00025BF7"/>
    <w:rsid w:val="00033359"/>
    <w:rsid w:val="000356AA"/>
    <w:rsid w:val="000356BE"/>
    <w:rsid w:val="00035A0A"/>
    <w:rsid w:val="00035FA5"/>
    <w:rsid w:val="00042D06"/>
    <w:rsid w:val="0004486D"/>
    <w:rsid w:val="000460F4"/>
    <w:rsid w:val="00050A25"/>
    <w:rsid w:val="00051871"/>
    <w:rsid w:val="000542B1"/>
    <w:rsid w:val="000544AC"/>
    <w:rsid w:val="00057C6D"/>
    <w:rsid w:val="0006298B"/>
    <w:rsid w:val="00062C42"/>
    <w:rsid w:val="00064918"/>
    <w:rsid w:val="00066758"/>
    <w:rsid w:val="00066875"/>
    <w:rsid w:val="00066BCD"/>
    <w:rsid w:val="00066E1D"/>
    <w:rsid w:val="0006707F"/>
    <w:rsid w:val="0006744A"/>
    <w:rsid w:val="00067EB3"/>
    <w:rsid w:val="00070D27"/>
    <w:rsid w:val="00077E4E"/>
    <w:rsid w:val="000802BB"/>
    <w:rsid w:val="00082B8C"/>
    <w:rsid w:val="00083036"/>
    <w:rsid w:val="00085164"/>
    <w:rsid w:val="00085EE2"/>
    <w:rsid w:val="00086C78"/>
    <w:rsid w:val="0009014F"/>
    <w:rsid w:val="00092B17"/>
    <w:rsid w:val="00093CFB"/>
    <w:rsid w:val="00093FDA"/>
    <w:rsid w:val="0009475B"/>
    <w:rsid w:val="00094E17"/>
    <w:rsid w:val="00096619"/>
    <w:rsid w:val="000969B7"/>
    <w:rsid w:val="000A1D44"/>
    <w:rsid w:val="000A2347"/>
    <w:rsid w:val="000A2997"/>
    <w:rsid w:val="000A3004"/>
    <w:rsid w:val="000B54D7"/>
    <w:rsid w:val="000B5751"/>
    <w:rsid w:val="000B5A64"/>
    <w:rsid w:val="000B5AAB"/>
    <w:rsid w:val="000B622B"/>
    <w:rsid w:val="000C0C1D"/>
    <w:rsid w:val="000C0E5F"/>
    <w:rsid w:val="000C4218"/>
    <w:rsid w:val="000C73AC"/>
    <w:rsid w:val="000D04F8"/>
    <w:rsid w:val="000D167C"/>
    <w:rsid w:val="000D2CD5"/>
    <w:rsid w:val="000D3020"/>
    <w:rsid w:val="000D4AA7"/>
    <w:rsid w:val="000E09BC"/>
    <w:rsid w:val="000E467C"/>
    <w:rsid w:val="000E50C5"/>
    <w:rsid w:val="000E5BE7"/>
    <w:rsid w:val="000E5EFB"/>
    <w:rsid w:val="000E6B41"/>
    <w:rsid w:val="000E6CA0"/>
    <w:rsid w:val="000E6EE5"/>
    <w:rsid w:val="000F31CF"/>
    <w:rsid w:val="000F3CFC"/>
    <w:rsid w:val="000F5F22"/>
    <w:rsid w:val="00101957"/>
    <w:rsid w:val="0010479C"/>
    <w:rsid w:val="001070AD"/>
    <w:rsid w:val="00107E42"/>
    <w:rsid w:val="00111DFF"/>
    <w:rsid w:val="0011385E"/>
    <w:rsid w:val="00113C60"/>
    <w:rsid w:val="00114503"/>
    <w:rsid w:val="00117C95"/>
    <w:rsid w:val="00121161"/>
    <w:rsid w:val="00124076"/>
    <w:rsid w:val="00124438"/>
    <w:rsid w:val="001262F2"/>
    <w:rsid w:val="00126AF8"/>
    <w:rsid w:val="00127B46"/>
    <w:rsid w:val="001338A1"/>
    <w:rsid w:val="00134543"/>
    <w:rsid w:val="0013602A"/>
    <w:rsid w:val="001378A3"/>
    <w:rsid w:val="00137D8F"/>
    <w:rsid w:val="00141A18"/>
    <w:rsid w:val="00141AE3"/>
    <w:rsid w:val="001438DC"/>
    <w:rsid w:val="00144E98"/>
    <w:rsid w:val="0014686C"/>
    <w:rsid w:val="001527DA"/>
    <w:rsid w:val="00154DE4"/>
    <w:rsid w:val="00155CC0"/>
    <w:rsid w:val="00157D99"/>
    <w:rsid w:val="00161F2A"/>
    <w:rsid w:val="0016645E"/>
    <w:rsid w:val="00171A5E"/>
    <w:rsid w:val="00171EE7"/>
    <w:rsid w:val="00173243"/>
    <w:rsid w:val="00174756"/>
    <w:rsid w:val="001760C7"/>
    <w:rsid w:val="00176198"/>
    <w:rsid w:val="00176C4E"/>
    <w:rsid w:val="00177F38"/>
    <w:rsid w:val="00180035"/>
    <w:rsid w:val="001804B8"/>
    <w:rsid w:val="00181C71"/>
    <w:rsid w:val="0018205D"/>
    <w:rsid w:val="001825AA"/>
    <w:rsid w:val="0018305D"/>
    <w:rsid w:val="00186007"/>
    <w:rsid w:val="00187559"/>
    <w:rsid w:val="00191716"/>
    <w:rsid w:val="0019442E"/>
    <w:rsid w:val="00195C5F"/>
    <w:rsid w:val="001965BE"/>
    <w:rsid w:val="0019734A"/>
    <w:rsid w:val="001975E5"/>
    <w:rsid w:val="001A03C3"/>
    <w:rsid w:val="001A179E"/>
    <w:rsid w:val="001A238C"/>
    <w:rsid w:val="001A3B68"/>
    <w:rsid w:val="001A50B3"/>
    <w:rsid w:val="001A7A03"/>
    <w:rsid w:val="001B0542"/>
    <w:rsid w:val="001B0ABE"/>
    <w:rsid w:val="001B3F31"/>
    <w:rsid w:val="001B4170"/>
    <w:rsid w:val="001B428A"/>
    <w:rsid w:val="001C0823"/>
    <w:rsid w:val="001C10DF"/>
    <w:rsid w:val="001C209D"/>
    <w:rsid w:val="001C2897"/>
    <w:rsid w:val="001C4205"/>
    <w:rsid w:val="001C6AA4"/>
    <w:rsid w:val="001C6C9A"/>
    <w:rsid w:val="001D0368"/>
    <w:rsid w:val="001D31A0"/>
    <w:rsid w:val="001D6A18"/>
    <w:rsid w:val="001D737F"/>
    <w:rsid w:val="001D7778"/>
    <w:rsid w:val="001E2EA3"/>
    <w:rsid w:val="001E47DF"/>
    <w:rsid w:val="001E5EA6"/>
    <w:rsid w:val="001E603C"/>
    <w:rsid w:val="001F0075"/>
    <w:rsid w:val="001F01EC"/>
    <w:rsid w:val="001F085F"/>
    <w:rsid w:val="001F10DA"/>
    <w:rsid w:val="001F27D1"/>
    <w:rsid w:val="001F60D9"/>
    <w:rsid w:val="001F70FF"/>
    <w:rsid w:val="00200122"/>
    <w:rsid w:val="002045D5"/>
    <w:rsid w:val="002048F2"/>
    <w:rsid w:val="00205A7B"/>
    <w:rsid w:val="00211019"/>
    <w:rsid w:val="002122DA"/>
    <w:rsid w:val="00217EBF"/>
    <w:rsid w:val="00220D7F"/>
    <w:rsid w:val="002245B9"/>
    <w:rsid w:val="00224BFE"/>
    <w:rsid w:val="00224D85"/>
    <w:rsid w:val="00225242"/>
    <w:rsid w:val="002254E5"/>
    <w:rsid w:val="00225D55"/>
    <w:rsid w:val="00227D21"/>
    <w:rsid w:val="00230227"/>
    <w:rsid w:val="00230F6B"/>
    <w:rsid w:val="00232304"/>
    <w:rsid w:val="002324DA"/>
    <w:rsid w:val="00232D79"/>
    <w:rsid w:val="0023328C"/>
    <w:rsid w:val="002340D5"/>
    <w:rsid w:val="00234E1D"/>
    <w:rsid w:val="00235288"/>
    <w:rsid w:val="0023674A"/>
    <w:rsid w:val="0023746F"/>
    <w:rsid w:val="00237E31"/>
    <w:rsid w:val="00241179"/>
    <w:rsid w:val="00241F78"/>
    <w:rsid w:val="00242E07"/>
    <w:rsid w:val="00243E42"/>
    <w:rsid w:val="00246B61"/>
    <w:rsid w:val="00253084"/>
    <w:rsid w:val="00253DB4"/>
    <w:rsid w:val="002541F6"/>
    <w:rsid w:val="00257A68"/>
    <w:rsid w:val="00257EE7"/>
    <w:rsid w:val="002607C0"/>
    <w:rsid w:val="0026691B"/>
    <w:rsid w:val="00266978"/>
    <w:rsid w:val="00274011"/>
    <w:rsid w:val="0027668A"/>
    <w:rsid w:val="00276D5A"/>
    <w:rsid w:val="002805EA"/>
    <w:rsid w:val="00280ABD"/>
    <w:rsid w:val="002813AA"/>
    <w:rsid w:val="00282683"/>
    <w:rsid w:val="00282719"/>
    <w:rsid w:val="00282D4C"/>
    <w:rsid w:val="0028470B"/>
    <w:rsid w:val="00284AD7"/>
    <w:rsid w:val="002862B3"/>
    <w:rsid w:val="00286C2E"/>
    <w:rsid w:val="00291A2F"/>
    <w:rsid w:val="00292310"/>
    <w:rsid w:val="00292B5A"/>
    <w:rsid w:val="002932A9"/>
    <w:rsid w:val="00293E21"/>
    <w:rsid w:val="00294D73"/>
    <w:rsid w:val="00294EFC"/>
    <w:rsid w:val="002963DD"/>
    <w:rsid w:val="00296894"/>
    <w:rsid w:val="002A2803"/>
    <w:rsid w:val="002A3695"/>
    <w:rsid w:val="002A43A9"/>
    <w:rsid w:val="002A4440"/>
    <w:rsid w:val="002A4F93"/>
    <w:rsid w:val="002A7F91"/>
    <w:rsid w:val="002B1E50"/>
    <w:rsid w:val="002B29B3"/>
    <w:rsid w:val="002B3DBA"/>
    <w:rsid w:val="002B41A5"/>
    <w:rsid w:val="002C1655"/>
    <w:rsid w:val="002C2393"/>
    <w:rsid w:val="002C3AF6"/>
    <w:rsid w:val="002C4166"/>
    <w:rsid w:val="002C44EA"/>
    <w:rsid w:val="002C65FA"/>
    <w:rsid w:val="002C7ED8"/>
    <w:rsid w:val="002D02BA"/>
    <w:rsid w:val="002D10D8"/>
    <w:rsid w:val="002D1FC9"/>
    <w:rsid w:val="002D3259"/>
    <w:rsid w:val="002D4E3C"/>
    <w:rsid w:val="002D6FE5"/>
    <w:rsid w:val="002D7C64"/>
    <w:rsid w:val="002E1AA0"/>
    <w:rsid w:val="002E2D56"/>
    <w:rsid w:val="002F16A1"/>
    <w:rsid w:val="002F1F65"/>
    <w:rsid w:val="002F2FA0"/>
    <w:rsid w:val="002F43A6"/>
    <w:rsid w:val="002F7B65"/>
    <w:rsid w:val="003000BE"/>
    <w:rsid w:val="00301137"/>
    <w:rsid w:val="00305842"/>
    <w:rsid w:val="00305E9A"/>
    <w:rsid w:val="00306C69"/>
    <w:rsid w:val="00307DF3"/>
    <w:rsid w:val="00310A7F"/>
    <w:rsid w:val="00311631"/>
    <w:rsid w:val="00316875"/>
    <w:rsid w:val="003177E3"/>
    <w:rsid w:val="00320C01"/>
    <w:rsid w:val="00321E1E"/>
    <w:rsid w:val="00326009"/>
    <w:rsid w:val="0033036E"/>
    <w:rsid w:val="00331305"/>
    <w:rsid w:val="0033232F"/>
    <w:rsid w:val="00332D9E"/>
    <w:rsid w:val="00332FC0"/>
    <w:rsid w:val="003365F7"/>
    <w:rsid w:val="00336660"/>
    <w:rsid w:val="00336E89"/>
    <w:rsid w:val="00341311"/>
    <w:rsid w:val="003422F2"/>
    <w:rsid w:val="00342DFB"/>
    <w:rsid w:val="00343A25"/>
    <w:rsid w:val="00344A85"/>
    <w:rsid w:val="003465BF"/>
    <w:rsid w:val="0034688A"/>
    <w:rsid w:val="00350D30"/>
    <w:rsid w:val="003512D1"/>
    <w:rsid w:val="003530BD"/>
    <w:rsid w:val="00353542"/>
    <w:rsid w:val="00354445"/>
    <w:rsid w:val="003607B9"/>
    <w:rsid w:val="00360C96"/>
    <w:rsid w:val="0036354C"/>
    <w:rsid w:val="003638FF"/>
    <w:rsid w:val="003648DF"/>
    <w:rsid w:val="003652EC"/>
    <w:rsid w:val="00365347"/>
    <w:rsid w:val="003654B8"/>
    <w:rsid w:val="00365A9B"/>
    <w:rsid w:val="00365AFE"/>
    <w:rsid w:val="00367F5A"/>
    <w:rsid w:val="00370EDB"/>
    <w:rsid w:val="0037258C"/>
    <w:rsid w:val="003752C5"/>
    <w:rsid w:val="003752D2"/>
    <w:rsid w:val="00375BF0"/>
    <w:rsid w:val="003769E7"/>
    <w:rsid w:val="00377F09"/>
    <w:rsid w:val="00381C8C"/>
    <w:rsid w:val="0038545A"/>
    <w:rsid w:val="00385821"/>
    <w:rsid w:val="0038650E"/>
    <w:rsid w:val="003878E8"/>
    <w:rsid w:val="00390CD4"/>
    <w:rsid w:val="0039300B"/>
    <w:rsid w:val="0039461F"/>
    <w:rsid w:val="003959CF"/>
    <w:rsid w:val="00397C0C"/>
    <w:rsid w:val="003A32CD"/>
    <w:rsid w:val="003A3CDA"/>
    <w:rsid w:val="003A429F"/>
    <w:rsid w:val="003A4640"/>
    <w:rsid w:val="003A5055"/>
    <w:rsid w:val="003A7A9A"/>
    <w:rsid w:val="003A7FAA"/>
    <w:rsid w:val="003B14C5"/>
    <w:rsid w:val="003B207C"/>
    <w:rsid w:val="003B283B"/>
    <w:rsid w:val="003B328D"/>
    <w:rsid w:val="003B3D1B"/>
    <w:rsid w:val="003B4ADF"/>
    <w:rsid w:val="003B5811"/>
    <w:rsid w:val="003B7C3F"/>
    <w:rsid w:val="003C0AAA"/>
    <w:rsid w:val="003C0C68"/>
    <w:rsid w:val="003C5EA8"/>
    <w:rsid w:val="003C653B"/>
    <w:rsid w:val="003C72E3"/>
    <w:rsid w:val="003D42CF"/>
    <w:rsid w:val="003D45B3"/>
    <w:rsid w:val="003D70C1"/>
    <w:rsid w:val="003E0703"/>
    <w:rsid w:val="003E1B52"/>
    <w:rsid w:val="003E20A0"/>
    <w:rsid w:val="003E27F7"/>
    <w:rsid w:val="003E3BF0"/>
    <w:rsid w:val="003E5BF9"/>
    <w:rsid w:val="003E5D03"/>
    <w:rsid w:val="003F1048"/>
    <w:rsid w:val="003F166A"/>
    <w:rsid w:val="003F6CA3"/>
    <w:rsid w:val="003F7A93"/>
    <w:rsid w:val="004016D7"/>
    <w:rsid w:val="00402E3B"/>
    <w:rsid w:val="00403044"/>
    <w:rsid w:val="00406706"/>
    <w:rsid w:val="004073C4"/>
    <w:rsid w:val="00413F3A"/>
    <w:rsid w:val="004142D1"/>
    <w:rsid w:val="004149C3"/>
    <w:rsid w:val="004150F1"/>
    <w:rsid w:val="00415CDA"/>
    <w:rsid w:val="00416750"/>
    <w:rsid w:val="004207D1"/>
    <w:rsid w:val="00423597"/>
    <w:rsid w:val="00423DFF"/>
    <w:rsid w:val="00424479"/>
    <w:rsid w:val="00424D19"/>
    <w:rsid w:val="004256CD"/>
    <w:rsid w:val="00426F8A"/>
    <w:rsid w:val="00427EC2"/>
    <w:rsid w:val="00432949"/>
    <w:rsid w:val="004329C7"/>
    <w:rsid w:val="004351F8"/>
    <w:rsid w:val="004360F2"/>
    <w:rsid w:val="00441923"/>
    <w:rsid w:val="00443707"/>
    <w:rsid w:val="004443DE"/>
    <w:rsid w:val="00444A91"/>
    <w:rsid w:val="004451BA"/>
    <w:rsid w:val="0044544A"/>
    <w:rsid w:val="004457C0"/>
    <w:rsid w:val="00446489"/>
    <w:rsid w:val="00447E1C"/>
    <w:rsid w:val="004501D8"/>
    <w:rsid w:val="0045027B"/>
    <w:rsid w:val="00450BBA"/>
    <w:rsid w:val="00450E21"/>
    <w:rsid w:val="0045145B"/>
    <w:rsid w:val="0045149B"/>
    <w:rsid w:val="00453D0C"/>
    <w:rsid w:val="00457645"/>
    <w:rsid w:val="0046028D"/>
    <w:rsid w:val="0046036D"/>
    <w:rsid w:val="00460914"/>
    <w:rsid w:val="0046134A"/>
    <w:rsid w:val="0046177B"/>
    <w:rsid w:val="004659F6"/>
    <w:rsid w:val="00465C42"/>
    <w:rsid w:val="00466260"/>
    <w:rsid w:val="004674CD"/>
    <w:rsid w:val="00467837"/>
    <w:rsid w:val="004719DF"/>
    <w:rsid w:val="0047418C"/>
    <w:rsid w:val="0047515E"/>
    <w:rsid w:val="00475D3B"/>
    <w:rsid w:val="004769C9"/>
    <w:rsid w:val="00481052"/>
    <w:rsid w:val="00481973"/>
    <w:rsid w:val="00484686"/>
    <w:rsid w:val="00484803"/>
    <w:rsid w:val="00484C01"/>
    <w:rsid w:val="00486220"/>
    <w:rsid w:val="00487AC6"/>
    <w:rsid w:val="004905AD"/>
    <w:rsid w:val="00490854"/>
    <w:rsid w:val="00495BE6"/>
    <w:rsid w:val="00496087"/>
    <w:rsid w:val="004A2505"/>
    <w:rsid w:val="004A25DB"/>
    <w:rsid w:val="004A322C"/>
    <w:rsid w:val="004A4448"/>
    <w:rsid w:val="004A4BA5"/>
    <w:rsid w:val="004A4F38"/>
    <w:rsid w:val="004A52C1"/>
    <w:rsid w:val="004A5F56"/>
    <w:rsid w:val="004A6A8A"/>
    <w:rsid w:val="004A6D1A"/>
    <w:rsid w:val="004B0420"/>
    <w:rsid w:val="004B0EB9"/>
    <w:rsid w:val="004B1078"/>
    <w:rsid w:val="004B2C89"/>
    <w:rsid w:val="004B44CB"/>
    <w:rsid w:val="004B4C68"/>
    <w:rsid w:val="004B67CA"/>
    <w:rsid w:val="004B67CE"/>
    <w:rsid w:val="004B6A72"/>
    <w:rsid w:val="004C0254"/>
    <w:rsid w:val="004C23D5"/>
    <w:rsid w:val="004C25B5"/>
    <w:rsid w:val="004C4CB5"/>
    <w:rsid w:val="004C6E10"/>
    <w:rsid w:val="004C7EFF"/>
    <w:rsid w:val="004D16D8"/>
    <w:rsid w:val="004D20FE"/>
    <w:rsid w:val="004D2E75"/>
    <w:rsid w:val="004D3154"/>
    <w:rsid w:val="004D368C"/>
    <w:rsid w:val="004D506F"/>
    <w:rsid w:val="004D68EE"/>
    <w:rsid w:val="004D7862"/>
    <w:rsid w:val="004E068B"/>
    <w:rsid w:val="004E3237"/>
    <w:rsid w:val="004E3B9D"/>
    <w:rsid w:val="004E3CBD"/>
    <w:rsid w:val="004E6705"/>
    <w:rsid w:val="004E6A4C"/>
    <w:rsid w:val="004E73A0"/>
    <w:rsid w:val="004F13EC"/>
    <w:rsid w:val="004F27EF"/>
    <w:rsid w:val="004F2E95"/>
    <w:rsid w:val="004F3663"/>
    <w:rsid w:val="004F3B25"/>
    <w:rsid w:val="004F7765"/>
    <w:rsid w:val="004F7820"/>
    <w:rsid w:val="00500C60"/>
    <w:rsid w:val="00500EAE"/>
    <w:rsid w:val="00501DF2"/>
    <w:rsid w:val="005031FE"/>
    <w:rsid w:val="00505593"/>
    <w:rsid w:val="005063C3"/>
    <w:rsid w:val="005070D9"/>
    <w:rsid w:val="00515E97"/>
    <w:rsid w:val="0051672B"/>
    <w:rsid w:val="0051771F"/>
    <w:rsid w:val="00520497"/>
    <w:rsid w:val="005204F5"/>
    <w:rsid w:val="00521AAB"/>
    <w:rsid w:val="005224AF"/>
    <w:rsid w:val="00525A30"/>
    <w:rsid w:val="00525D5A"/>
    <w:rsid w:val="00526AC4"/>
    <w:rsid w:val="00530976"/>
    <w:rsid w:val="00530B39"/>
    <w:rsid w:val="005328E9"/>
    <w:rsid w:val="005336E7"/>
    <w:rsid w:val="00534BFE"/>
    <w:rsid w:val="00537CE9"/>
    <w:rsid w:val="00537E84"/>
    <w:rsid w:val="00540F6D"/>
    <w:rsid w:val="00541051"/>
    <w:rsid w:val="005426C6"/>
    <w:rsid w:val="00543E48"/>
    <w:rsid w:val="00543F00"/>
    <w:rsid w:val="005470C5"/>
    <w:rsid w:val="00550FBF"/>
    <w:rsid w:val="005511D6"/>
    <w:rsid w:val="005513FA"/>
    <w:rsid w:val="0055197A"/>
    <w:rsid w:val="0055494C"/>
    <w:rsid w:val="0055585D"/>
    <w:rsid w:val="005559F1"/>
    <w:rsid w:val="005635AE"/>
    <w:rsid w:val="005644BB"/>
    <w:rsid w:val="005656C3"/>
    <w:rsid w:val="00565DEC"/>
    <w:rsid w:val="00566024"/>
    <w:rsid w:val="00567B11"/>
    <w:rsid w:val="00570E66"/>
    <w:rsid w:val="0057118A"/>
    <w:rsid w:val="00573213"/>
    <w:rsid w:val="0057630B"/>
    <w:rsid w:val="00576A5B"/>
    <w:rsid w:val="0057711E"/>
    <w:rsid w:val="005805B3"/>
    <w:rsid w:val="00581C59"/>
    <w:rsid w:val="00581D6A"/>
    <w:rsid w:val="00581FAE"/>
    <w:rsid w:val="005826DB"/>
    <w:rsid w:val="00582E6D"/>
    <w:rsid w:val="00590912"/>
    <w:rsid w:val="00592ADE"/>
    <w:rsid w:val="00593FC5"/>
    <w:rsid w:val="005960AE"/>
    <w:rsid w:val="0059657B"/>
    <w:rsid w:val="005A07B8"/>
    <w:rsid w:val="005A1CB1"/>
    <w:rsid w:val="005A26E6"/>
    <w:rsid w:val="005A3BD3"/>
    <w:rsid w:val="005A4632"/>
    <w:rsid w:val="005A4EB6"/>
    <w:rsid w:val="005A57AB"/>
    <w:rsid w:val="005A61D1"/>
    <w:rsid w:val="005A78D6"/>
    <w:rsid w:val="005A7E20"/>
    <w:rsid w:val="005B01F0"/>
    <w:rsid w:val="005B0CBD"/>
    <w:rsid w:val="005B1F6E"/>
    <w:rsid w:val="005B29B5"/>
    <w:rsid w:val="005B4C00"/>
    <w:rsid w:val="005B7E5D"/>
    <w:rsid w:val="005B7EF8"/>
    <w:rsid w:val="005C35E4"/>
    <w:rsid w:val="005C539F"/>
    <w:rsid w:val="005C5720"/>
    <w:rsid w:val="005C5B16"/>
    <w:rsid w:val="005C709C"/>
    <w:rsid w:val="005D1014"/>
    <w:rsid w:val="005D110D"/>
    <w:rsid w:val="005D14ED"/>
    <w:rsid w:val="005D2505"/>
    <w:rsid w:val="005D426F"/>
    <w:rsid w:val="005D65CB"/>
    <w:rsid w:val="005E0025"/>
    <w:rsid w:val="005E33A7"/>
    <w:rsid w:val="005E5FDA"/>
    <w:rsid w:val="005E65DE"/>
    <w:rsid w:val="005E7242"/>
    <w:rsid w:val="005E7542"/>
    <w:rsid w:val="005E7EE1"/>
    <w:rsid w:val="005F1BBA"/>
    <w:rsid w:val="005F3A2D"/>
    <w:rsid w:val="005F51EA"/>
    <w:rsid w:val="00600104"/>
    <w:rsid w:val="00600572"/>
    <w:rsid w:val="006016E4"/>
    <w:rsid w:val="00610857"/>
    <w:rsid w:val="00611698"/>
    <w:rsid w:val="0061281A"/>
    <w:rsid w:val="00612EBA"/>
    <w:rsid w:val="00613CC5"/>
    <w:rsid w:val="006142EA"/>
    <w:rsid w:val="006154EF"/>
    <w:rsid w:val="0061698A"/>
    <w:rsid w:val="00620866"/>
    <w:rsid w:val="006265C8"/>
    <w:rsid w:val="006326AE"/>
    <w:rsid w:val="00632F99"/>
    <w:rsid w:val="006350B4"/>
    <w:rsid w:val="00635D2A"/>
    <w:rsid w:val="006366A4"/>
    <w:rsid w:val="00636BD2"/>
    <w:rsid w:val="006371A9"/>
    <w:rsid w:val="0064043D"/>
    <w:rsid w:val="006407A6"/>
    <w:rsid w:val="0064160C"/>
    <w:rsid w:val="0064209E"/>
    <w:rsid w:val="00642F69"/>
    <w:rsid w:val="00643602"/>
    <w:rsid w:val="006444E3"/>
    <w:rsid w:val="006451E6"/>
    <w:rsid w:val="00646487"/>
    <w:rsid w:val="006469CF"/>
    <w:rsid w:val="006478F3"/>
    <w:rsid w:val="006515C2"/>
    <w:rsid w:val="00651CC9"/>
    <w:rsid w:val="00654678"/>
    <w:rsid w:val="0065550D"/>
    <w:rsid w:val="0065562E"/>
    <w:rsid w:val="00656FB5"/>
    <w:rsid w:val="0066235C"/>
    <w:rsid w:val="00662950"/>
    <w:rsid w:val="00665318"/>
    <w:rsid w:val="00667DF2"/>
    <w:rsid w:val="006706F3"/>
    <w:rsid w:val="006707A8"/>
    <w:rsid w:val="00670876"/>
    <w:rsid w:val="00670DBC"/>
    <w:rsid w:val="00674240"/>
    <w:rsid w:val="00674302"/>
    <w:rsid w:val="00676963"/>
    <w:rsid w:val="00677A4A"/>
    <w:rsid w:val="00677C70"/>
    <w:rsid w:val="00677CF9"/>
    <w:rsid w:val="006868EB"/>
    <w:rsid w:val="006869F7"/>
    <w:rsid w:val="00686ABC"/>
    <w:rsid w:val="00694B8F"/>
    <w:rsid w:val="00695900"/>
    <w:rsid w:val="00696CFD"/>
    <w:rsid w:val="00697815"/>
    <w:rsid w:val="006A16B9"/>
    <w:rsid w:val="006A1B1F"/>
    <w:rsid w:val="006A29DD"/>
    <w:rsid w:val="006A34B4"/>
    <w:rsid w:val="006A35F0"/>
    <w:rsid w:val="006A4333"/>
    <w:rsid w:val="006A4CA7"/>
    <w:rsid w:val="006A4D07"/>
    <w:rsid w:val="006A5643"/>
    <w:rsid w:val="006A6E98"/>
    <w:rsid w:val="006A710B"/>
    <w:rsid w:val="006B133A"/>
    <w:rsid w:val="006B1461"/>
    <w:rsid w:val="006B249E"/>
    <w:rsid w:val="006B4111"/>
    <w:rsid w:val="006B4F7D"/>
    <w:rsid w:val="006C3B8E"/>
    <w:rsid w:val="006C7DA1"/>
    <w:rsid w:val="006D1F0A"/>
    <w:rsid w:val="006D22B8"/>
    <w:rsid w:val="006D296A"/>
    <w:rsid w:val="006D48C9"/>
    <w:rsid w:val="006D7E38"/>
    <w:rsid w:val="006E05B9"/>
    <w:rsid w:val="006E2C87"/>
    <w:rsid w:val="006E3A05"/>
    <w:rsid w:val="006E5681"/>
    <w:rsid w:val="006E6708"/>
    <w:rsid w:val="006E7224"/>
    <w:rsid w:val="006E7E7E"/>
    <w:rsid w:val="006F0B98"/>
    <w:rsid w:val="006F24ED"/>
    <w:rsid w:val="006F317F"/>
    <w:rsid w:val="006F377D"/>
    <w:rsid w:val="006F47CD"/>
    <w:rsid w:val="006F7959"/>
    <w:rsid w:val="00700708"/>
    <w:rsid w:val="0070085C"/>
    <w:rsid w:val="007008CB"/>
    <w:rsid w:val="007011A5"/>
    <w:rsid w:val="0070213E"/>
    <w:rsid w:val="00702170"/>
    <w:rsid w:val="007034A7"/>
    <w:rsid w:val="00703B76"/>
    <w:rsid w:val="0070502A"/>
    <w:rsid w:val="00705DD2"/>
    <w:rsid w:val="007079E6"/>
    <w:rsid w:val="00707F46"/>
    <w:rsid w:val="00712403"/>
    <w:rsid w:val="007127EA"/>
    <w:rsid w:val="0071297B"/>
    <w:rsid w:val="0071556F"/>
    <w:rsid w:val="00715999"/>
    <w:rsid w:val="00716CAA"/>
    <w:rsid w:val="00717F6A"/>
    <w:rsid w:val="007226E7"/>
    <w:rsid w:val="007274FF"/>
    <w:rsid w:val="007275FE"/>
    <w:rsid w:val="00727F90"/>
    <w:rsid w:val="007347BF"/>
    <w:rsid w:val="007368AE"/>
    <w:rsid w:val="007373CB"/>
    <w:rsid w:val="00740F3D"/>
    <w:rsid w:val="00741692"/>
    <w:rsid w:val="00747208"/>
    <w:rsid w:val="0075293A"/>
    <w:rsid w:val="007548F0"/>
    <w:rsid w:val="00755E24"/>
    <w:rsid w:val="00762A9E"/>
    <w:rsid w:val="007641F8"/>
    <w:rsid w:val="00766966"/>
    <w:rsid w:val="00767225"/>
    <w:rsid w:val="00771BE1"/>
    <w:rsid w:val="007739AA"/>
    <w:rsid w:val="007744BE"/>
    <w:rsid w:val="00774566"/>
    <w:rsid w:val="0077590D"/>
    <w:rsid w:val="00777149"/>
    <w:rsid w:val="00777DCF"/>
    <w:rsid w:val="00781714"/>
    <w:rsid w:val="00782624"/>
    <w:rsid w:val="00782A0A"/>
    <w:rsid w:val="007846F3"/>
    <w:rsid w:val="00784DF4"/>
    <w:rsid w:val="0078568C"/>
    <w:rsid w:val="00786744"/>
    <w:rsid w:val="007870AD"/>
    <w:rsid w:val="0079379E"/>
    <w:rsid w:val="00793941"/>
    <w:rsid w:val="0079399F"/>
    <w:rsid w:val="0079466D"/>
    <w:rsid w:val="00796891"/>
    <w:rsid w:val="0079719C"/>
    <w:rsid w:val="007A19D8"/>
    <w:rsid w:val="007A694D"/>
    <w:rsid w:val="007B16B4"/>
    <w:rsid w:val="007B3B8C"/>
    <w:rsid w:val="007B69A7"/>
    <w:rsid w:val="007B71A1"/>
    <w:rsid w:val="007C06F5"/>
    <w:rsid w:val="007C245C"/>
    <w:rsid w:val="007C2469"/>
    <w:rsid w:val="007C53A9"/>
    <w:rsid w:val="007C7604"/>
    <w:rsid w:val="007D02E6"/>
    <w:rsid w:val="007D29C8"/>
    <w:rsid w:val="007D31BD"/>
    <w:rsid w:val="007D336F"/>
    <w:rsid w:val="007D369E"/>
    <w:rsid w:val="007D4A9B"/>
    <w:rsid w:val="007E0274"/>
    <w:rsid w:val="007E0B66"/>
    <w:rsid w:val="007E3474"/>
    <w:rsid w:val="007E3E51"/>
    <w:rsid w:val="007E3F24"/>
    <w:rsid w:val="007E420B"/>
    <w:rsid w:val="007E5BA8"/>
    <w:rsid w:val="007E6A33"/>
    <w:rsid w:val="007E78B7"/>
    <w:rsid w:val="007F0F96"/>
    <w:rsid w:val="007F1DF4"/>
    <w:rsid w:val="007F38FF"/>
    <w:rsid w:val="007F4D46"/>
    <w:rsid w:val="007F5365"/>
    <w:rsid w:val="007F6F30"/>
    <w:rsid w:val="008023A8"/>
    <w:rsid w:val="008044DF"/>
    <w:rsid w:val="00810DE9"/>
    <w:rsid w:val="0081268D"/>
    <w:rsid w:val="00813019"/>
    <w:rsid w:val="00814B48"/>
    <w:rsid w:val="00814CE4"/>
    <w:rsid w:val="00815002"/>
    <w:rsid w:val="008205D4"/>
    <w:rsid w:val="00824595"/>
    <w:rsid w:val="00825263"/>
    <w:rsid w:val="008329E0"/>
    <w:rsid w:val="00835626"/>
    <w:rsid w:val="0083671D"/>
    <w:rsid w:val="00837D0F"/>
    <w:rsid w:val="00843682"/>
    <w:rsid w:val="00845C9F"/>
    <w:rsid w:val="008473B5"/>
    <w:rsid w:val="00847792"/>
    <w:rsid w:val="00850068"/>
    <w:rsid w:val="00850F38"/>
    <w:rsid w:val="008510CD"/>
    <w:rsid w:val="008530A9"/>
    <w:rsid w:val="00853500"/>
    <w:rsid w:val="0085583E"/>
    <w:rsid w:val="0086428A"/>
    <w:rsid w:val="00865529"/>
    <w:rsid w:val="008669D5"/>
    <w:rsid w:val="00867175"/>
    <w:rsid w:val="00867DDD"/>
    <w:rsid w:val="00870582"/>
    <w:rsid w:val="0087084D"/>
    <w:rsid w:val="008720A6"/>
    <w:rsid w:val="00873599"/>
    <w:rsid w:val="00875018"/>
    <w:rsid w:val="0087564C"/>
    <w:rsid w:val="00875718"/>
    <w:rsid w:val="00876572"/>
    <w:rsid w:val="00876EF6"/>
    <w:rsid w:val="00880342"/>
    <w:rsid w:val="008806D5"/>
    <w:rsid w:val="00880E2F"/>
    <w:rsid w:val="00882FDA"/>
    <w:rsid w:val="00885567"/>
    <w:rsid w:val="00885973"/>
    <w:rsid w:val="00893438"/>
    <w:rsid w:val="00894B94"/>
    <w:rsid w:val="0089513B"/>
    <w:rsid w:val="00896D28"/>
    <w:rsid w:val="0089751D"/>
    <w:rsid w:val="00897676"/>
    <w:rsid w:val="008A15FD"/>
    <w:rsid w:val="008A27EF"/>
    <w:rsid w:val="008A28C6"/>
    <w:rsid w:val="008A2B75"/>
    <w:rsid w:val="008A468B"/>
    <w:rsid w:val="008A4E34"/>
    <w:rsid w:val="008A5539"/>
    <w:rsid w:val="008A7067"/>
    <w:rsid w:val="008B2AE6"/>
    <w:rsid w:val="008B792F"/>
    <w:rsid w:val="008C21C2"/>
    <w:rsid w:val="008C2965"/>
    <w:rsid w:val="008D38E2"/>
    <w:rsid w:val="008D3BC3"/>
    <w:rsid w:val="008D3E36"/>
    <w:rsid w:val="008D3F90"/>
    <w:rsid w:val="008D445F"/>
    <w:rsid w:val="008D66DB"/>
    <w:rsid w:val="008D6BBF"/>
    <w:rsid w:val="008D7331"/>
    <w:rsid w:val="008D7774"/>
    <w:rsid w:val="008E0C41"/>
    <w:rsid w:val="008E2766"/>
    <w:rsid w:val="008E341B"/>
    <w:rsid w:val="008E46AA"/>
    <w:rsid w:val="008E4CED"/>
    <w:rsid w:val="008E5BDA"/>
    <w:rsid w:val="008E6B43"/>
    <w:rsid w:val="008E708E"/>
    <w:rsid w:val="008F0D73"/>
    <w:rsid w:val="008F258C"/>
    <w:rsid w:val="008F269F"/>
    <w:rsid w:val="008F3E2E"/>
    <w:rsid w:val="008F59E8"/>
    <w:rsid w:val="008F73C0"/>
    <w:rsid w:val="00900AC6"/>
    <w:rsid w:val="00900D35"/>
    <w:rsid w:val="00902FD6"/>
    <w:rsid w:val="00906B5A"/>
    <w:rsid w:val="009073A3"/>
    <w:rsid w:val="009122B5"/>
    <w:rsid w:val="009130EB"/>
    <w:rsid w:val="009158A3"/>
    <w:rsid w:val="00917129"/>
    <w:rsid w:val="009176B9"/>
    <w:rsid w:val="00920C70"/>
    <w:rsid w:val="00920D8C"/>
    <w:rsid w:val="00921AA6"/>
    <w:rsid w:val="00922AE1"/>
    <w:rsid w:val="00923E26"/>
    <w:rsid w:val="009256D2"/>
    <w:rsid w:val="009258CA"/>
    <w:rsid w:val="00925AAD"/>
    <w:rsid w:val="00926456"/>
    <w:rsid w:val="00927234"/>
    <w:rsid w:val="00930F06"/>
    <w:rsid w:val="00933777"/>
    <w:rsid w:val="00933BD0"/>
    <w:rsid w:val="00933F7B"/>
    <w:rsid w:val="0093767E"/>
    <w:rsid w:val="00937D88"/>
    <w:rsid w:val="00941E14"/>
    <w:rsid w:val="009429C3"/>
    <w:rsid w:val="00943F85"/>
    <w:rsid w:val="00944081"/>
    <w:rsid w:val="00946085"/>
    <w:rsid w:val="009465CA"/>
    <w:rsid w:val="00947825"/>
    <w:rsid w:val="00952DD4"/>
    <w:rsid w:val="0095318C"/>
    <w:rsid w:val="00956EB7"/>
    <w:rsid w:val="00960D1F"/>
    <w:rsid w:val="00961732"/>
    <w:rsid w:val="009638D0"/>
    <w:rsid w:val="00963BB0"/>
    <w:rsid w:val="0096558F"/>
    <w:rsid w:val="0096604E"/>
    <w:rsid w:val="00970DC1"/>
    <w:rsid w:val="00971EEC"/>
    <w:rsid w:val="0097510B"/>
    <w:rsid w:val="00975891"/>
    <w:rsid w:val="0098252F"/>
    <w:rsid w:val="0098545D"/>
    <w:rsid w:val="009866FF"/>
    <w:rsid w:val="009876E1"/>
    <w:rsid w:val="00987DA1"/>
    <w:rsid w:val="0099022D"/>
    <w:rsid w:val="00991986"/>
    <w:rsid w:val="009928EE"/>
    <w:rsid w:val="00992BDA"/>
    <w:rsid w:val="00993065"/>
    <w:rsid w:val="00993196"/>
    <w:rsid w:val="00993288"/>
    <w:rsid w:val="00993726"/>
    <w:rsid w:val="00994373"/>
    <w:rsid w:val="009957A2"/>
    <w:rsid w:val="00996199"/>
    <w:rsid w:val="00996DC3"/>
    <w:rsid w:val="009A0BB1"/>
    <w:rsid w:val="009A2237"/>
    <w:rsid w:val="009A46D1"/>
    <w:rsid w:val="009A4DC5"/>
    <w:rsid w:val="009A73E1"/>
    <w:rsid w:val="009A748E"/>
    <w:rsid w:val="009A7A93"/>
    <w:rsid w:val="009B0341"/>
    <w:rsid w:val="009B0D09"/>
    <w:rsid w:val="009B2142"/>
    <w:rsid w:val="009B2833"/>
    <w:rsid w:val="009B28E8"/>
    <w:rsid w:val="009B4CAE"/>
    <w:rsid w:val="009B5873"/>
    <w:rsid w:val="009B7374"/>
    <w:rsid w:val="009C4481"/>
    <w:rsid w:val="009C486F"/>
    <w:rsid w:val="009C5401"/>
    <w:rsid w:val="009D2E6C"/>
    <w:rsid w:val="009D53BD"/>
    <w:rsid w:val="009D7719"/>
    <w:rsid w:val="009E2CD8"/>
    <w:rsid w:val="009E3172"/>
    <w:rsid w:val="009E38BC"/>
    <w:rsid w:val="009E3DC9"/>
    <w:rsid w:val="009E5519"/>
    <w:rsid w:val="009E5571"/>
    <w:rsid w:val="009E6A36"/>
    <w:rsid w:val="009E7723"/>
    <w:rsid w:val="009E791C"/>
    <w:rsid w:val="009F00D5"/>
    <w:rsid w:val="009F1197"/>
    <w:rsid w:val="009F11BB"/>
    <w:rsid w:val="009F2D89"/>
    <w:rsid w:val="009F3043"/>
    <w:rsid w:val="009F3132"/>
    <w:rsid w:val="009F539C"/>
    <w:rsid w:val="009F6D8D"/>
    <w:rsid w:val="009F6E45"/>
    <w:rsid w:val="009F6FBA"/>
    <w:rsid w:val="00A02FF9"/>
    <w:rsid w:val="00A043CA"/>
    <w:rsid w:val="00A04B4E"/>
    <w:rsid w:val="00A054CC"/>
    <w:rsid w:val="00A06F51"/>
    <w:rsid w:val="00A10E17"/>
    <w:rsid w:val="00A12227"/>
    <w:rsid w:val="00A1347A"/>
    <w:rsid w:val="00A15FFD"/>
    <w:rsid w:val="00A16C52"/>
    <w:rsid w:val="00A205EE"/>
    <w:rsid w:val="00A20F1B"/>
    <w:rsid w:val="00A21BD3"/>
    <w:rsid w:val="00A2236E"/>
    <w:rsid w:val="00A25381"/>
    <w:rsid w:val="00A2545C"/>
    <w:rsid w:val="00A26059"/>
    <w:rsid w:val="00A26445"/>
    <w:rsid w:val="00A27538"/>
    <w:rsid w:val="00A30D85"/>
    <w:rsid w:val="00A30E50"/>
    <w:rsid w:val="00A3513D"/>
    <w:rsid w:val="00A353AC"/>
    <w:rsid w:val="00A354E3"/>
    <w:rsid w:val="00A362C8"/>
    <w:rsid w:val="00A36FB6"/>
    <w:rsid w:val="00A40C20"/>
    <w:rsid w:val="00A456D2"/>
    <w:rsid w:val="00A46BA6"/>
    <w:rsid w:val="00A4772B"/>
    <w:rsid w:val="00A536B6"/>
    <w:rsid w:val="00A53ECD"/>
    <w:rsid w:val="00A561FC"/>
    <w:rsid w:val="00A56F3A"/>
    <w:rsid w:val="00A5796D"/>
    <w:rsid w:val="00A63C8E"/>
    <w:rsid w:val="00A64897"/>
    <w:rsid w:val="00A66467"/>
    <w:rsid w:val="00A723B9"/>
    <w:rsid w:val="00A745E8"/>
    <w:rsid w:val="00A76FA8"/>
    <w:rsid w:val="00A77D10"/>
    <w:rsid w:val="00A80CBC"/>
    <w:rsid w:val="00A81009"/>
    <w:rsid w:val="00A81236"/>
    <w:rsid w:val="00A832DD"/>
    <w:rsid w:val="00A8554B"/>
    <w:rsid w:val="00A86090"/>
    <w:rsid w:val="00A86C7B"/>
    <w:rsid w:val="00A86D1D"/>
    <w:rsid w:val="00A91222"/>
    <w:rsid w:val="00A950FE"/>
    <w:rsid w:val="00AA2172"/>
    <w:rsid w:val="00AA35A3"/>
    <w:rsid w:val="00AA3B0B"/>
    <w:rsid w:val="00AA3D1F"/>
    <w:rsid w:val="00AA438A"/>
    <w:rsid w:val="00AA7509"/>
    <w:rsid w:val="00AB1BB4"/>
    <w:rsid w:val="00AB3543"/>
    <w:rsid w:val="00AB685B"/>
    <w:rsid w:val="00AB6C57"/>
    <w:rsid w:val="00AB7CEF"/>
    <w:rsid w:val="00AC163D"/>
    <w:rsid w:val="00AC323F"/>
    <w:rsid w:val="00AC4024"/>
    <w:rsid w:val="00AC4AA6"/>
    <w:rsid w:val="00AC5525"/>
    <w:rsid w:val="00AC5549"/>
    <w:rsid w:val="00AD0CA8"/>
    <w:rsid w:val="00AD7F11"/>
    <w:rsid w:val="00AE3F86"/>
    <w:rsid w:val="00AE4C84"/>
    <w:rsid w:val="00AE5001"/>
    <w:rsid w:val="00AE5234"/>
    <w:rsid w:val="00AE704F"/>
    <w:rsid w:val="00AE7946"/>
    <w:rsid w:val="00AF0DAF"/>
    <w:rsid w:val="00AF18FD"/>
    <w:rsid w:val="00AF33BD"/>
    <w:rsid w:val="00AF34DD"/>
    <w:rsid w:val="00AF47C1"/>
    <w:rsid w:val="00AF6D78"/>
    <w:rsid w:val="00AF7AF7"/>
    <w:rsid w:val="00B004BB"/>
    <w:rsid w:val="00B00A8D"/>
    <w:rsid w:val="00B02986"/>
    <w:rsid w:val="00B04536"/>
    <w:rsid w:val="00B04941"/>
    <w:rsid w:val="00B05F36"/>
    <w:rsid w:val="00B10F3E"/>
    <w:rsid w:val="00B12124"/>
    <w:rsid w:val="00B122B9"/>
    <w:rsid w:val="00B12528"/>
    <w:rsid w:val="00B126D1"/>
    <w:rsid w:val="00B145AD"/>
    <w:rsid w:val="00B153E3"/>
    <w:rsid w:val="00B16E77"/>
    <w:rsid w:val="00B171BA"/>
    <w:rsid w:val="00B22AB6"/>
    <w:rsid w:val="00B2376B"/>
    <w:rsid w:val="00B25CDD"/>
    <w:rsid w:val="00B26B9B"/>
    <w:rsid w:val="00B273E0"/>
    <w:rsid w:val="00B27EC2"/>
    <w:rsid w:val="00B306BB"/>
    <w:rsid w:val="00B30BEE"/>
    <w:rsid w:val="00B31781"/>
    <w:rsid w:val="00B31A21"/>
    <w:rsid w:val="00B329EB"/>
    <w:rsid w:val="00B34603"/>
    <w:rsid w:val="00B366AD"/>
    <w:rsid w:val="00B371CE"/>
    <w:rsid w:val="00B42538"/>
    <w:rsid w:val="00B45243"/>
    <w:rsid w:val="00B45FD4"/>
    <w:rsid w:val="00B4657D"/>
    <w:rsid w:val="00B472A6"/>
    <w:rsid w:val="00B53651"/>
    <w:rsid w:val="00B53BA7"/>
    <w:rsid w:val="00B541F5"/>
    <w:rsid w:val="00B54AAF"/>
    <w:rsid w:val="00B554CF"/>
    <w:rsid w:val="00B5673D"/>
    <w:rsid w:val="00B567FC"/>
    <w:rsid w:val="00B62E7C"/>
    <w:rsid w:val="00B63E84"/>
    <w:rsid w:val="00B650AC"/>
    <w:rsid w:val="00B6621A"/>
    <w:rsid w:val="00B70337"/>
    <w:rsid w:val="00B742A1"/>
    <w:rsid w:val="00B76457"/>
    <w:rsid w:val="00B765B6"/>
    <w:rsid w:val="00B772DA"/>
    <w:rsid w:val="00B77317"/>
    <w:rsid w:val="00B77AA9"/>
    <w:rsid w:val="00B850FB"/>
    <w:rsid w:val="00B8542B"/>
    <w:rsid w:val="00B9238D"/>
    <w:rsid w:val="00B95718"/>
    <w:rsid w:val="00B977DA"/>
    <w:rsid w:val="00B97E3A"/>
    <w:rsid w:val="00BA0C6D"/>
    <w:rsid w:val="00BA0DA7"/>
    <w:rsid w:val="00BA0EE0"/>
    <w:rsid w:val="00BA1F63"/>
    <w:rsid w:val="00BA294A"/>
    <w:rsid w:val="00BA2BD0"/>
    <w:rsid w:val="00BA3895"/>
    <w:rsid w:val="00BA5800"/>
    <w:rsid w:val="00BA5DD8"/>
    <w:rsid w:val="00BA7378"/>
    <w:rsid w:val="00BA74A4"/>
    <w:rsid w:val="00BB3B0C"/>
    <w:rsid w:val="00BB505C"/>
    <w:rsid w:val="00BB654B"/>
    <w:rsid w:val="00BB77CF"/>
    <w:rsid w:val="00BC1764"/>
    <w:rsid w:val="00BC2858"/>
    <w:rsid w:val="00BC4623"/>
    <w:rsid w:val="00BC51D9"/>
    <w:rsid w:val="00BC7C07"/>
    <w:rsid w:val="00BD25D4"/>
    <w:rsid w:val="00BD3579"/>
    <w:rsid w:val="00BD5B58"/>
    <w:rsid w:val="00BD6349"/>
    <w:rsid w:val="00BD655B"/>
    <w:rsid w:val="00BD7194"/>
    <w:rsid w:val="00BE05D8"/>
    <w:rsid w:val="00BE2FB2"/>
    <w:rsid w:val="00BE3C48"/>
    <w:rsid w:val="00BE3CD7"/>
    <w:rsid w:val="00BE53BD"/>
    <w:rsid w:val="00BE6DD8"/>
    <w:rsid w:val="00BE7CE7"/>
    <w:rsid w:val="00BF001F"/>
    <w:rsid w:val="00BF0A69"/>
    <w:rsid w:val="00BF23F3"/>
    <w:rsid w:val="00BF5F60"/>
    <w:rsid w:val="00BF6108"/>
    <w:rsid w:val="00BF6618"/>
    <w:rsid w:val="00BF6B9C"/>
    <w:rsid w:val="00C02CF0"/>
    <w:rsid w:val="00C02E21"/>
    <w:rsid w:val="00C05210"/>
    <w:rsid w:val="00C11589"/>
    <w:rsid w:val="00C126F6"/>
    <w:rsid w:val="00C13220"/>
    <w:rsid w:val="00C13BDF"/>
    <w:rsid w:val="00C14B17"/>
    <w:rsid w:val="00C16396"/>
    <w:rsid w:val="00C17043"/>
    <w:rsid w:val="00C17E1A"/>
    <w:rsid w:val="00C17FB2"/>
    <w:rsid w:val="00C20D39"/>
    <w:rsid w:val="00C21922"/>
    <w:rsid w:val="00C24852"/>
    <w:rsid w:val="00C265C3"/>
    <w:rsid w:val="00C318EC"/>
    <w:rsid w:val="00C365CB"/>
    <w:rsid w:val="00C36F16"/>
    <w:rsid w:val="00C37E31"/>
    <w:rsid w:val="00C40DBA"/>
    <w:rsid w:val="00C41DBC"/>
    <w:rsid w:val="00C42F7E"/>
    <w:rsid w:val="00C44E23"/>
    <w:rsid w:val="00C471D7"/>
    <w:rsid w:val="00C50538"/>
    <w:rsid w:val="00C51B69"/>
    <w:rsid w:val="00C543AE"/>
    <w:rsid w:val="00C56495"/>
    <w:rsid w:val="00C5737E"/>
    <w:rsid w:val="00C57601"/>
    <w:rsid w:val="00C57915"/>
    <w:rsid w:val="00C57E68"/>
    <w:rsid w:val="00C613EF"/>
    <w:rsid w:val="00C62B86"/>
    <w:rsid w:val="00C64589"/>
    <w:rsid w:val="00C64797"/>
    <w:rsid w:val="00C64C88"/>
    <w:rsid w:val="00C664F2"/>
    <w:rsid w:val="00C66860"/>
    <w:rsid w:val="00C67D63"/>
    <w:rsid w:val="00C71540"/>
    <w:rsid w:val="00C71C3A"/>
    <w:rsid w:val="00C72B57"/>
    <w:rsid w:val="00C731DF"/>
    <w:rsid w:val="00C7373C"/>
    <w:rsid w:val="00C74269"/>
    <w:rsid w:val="00C7566A"/>
    <w:rsid w:val="00C81A94"/>
    <w:rsid w:val="00C82788"/>
    <w:rsid w:val="00C83900"/>
    <w:rsid w:val="00C844AE"/>
    <w:rsid w:val="00C84780"/>
    <w:rsid w:val="00C85242"/>
    <w:rsid w:val="00C90D02"/>
    <w:rsid w:val="00C915E0"/>
    <w:rsid w:val="00C9177F"/>
    <w:rsid w:val="00C95DFB"/>
    <w:rsid w:val="00C965A9"/>
    <w:rsid w:val="00CA1146"/>
    <w:rsid w:val="00CA19FE"/>
    <w:rsid w:val="00CA2011"/>
    <w:rsid w:val="00CA248E"/>
    <w:rsid w:val="00CA60F5"/>
    <w:rsid w:val="00CB06CB"/>
    <w:rsid w:val="00CB0AC6"/>
    <w:rsid w:val="00CB285D"/>
    <w:rsid w:val="00CB3A54"/>
    <w:rsid w:val="00CB49C5"/>
    <w:rsid w:val="00CB5DFF"/>
    <w:rsid w:val="00CB5FAE"/>
    <w:rsid w:val="00CB6E61"/>
    <w:rsid w:val="00CC075E"/>
    <w:rsid w:val="00CC1AD6"/>
    <w:rsid w:val="00CC375C"/>
    <w:rsid w:val="00CC4073"/>
    <w:rsid w:val="00CC483A"/>
    <w:rsid w:val="00CC4E21"/>
    <w:rsid w:val="00CC62FD"/>
    <w:rsid w:val="00CC777A"/>
    <w:rsid w:val="00CD3D11"/>
    <w:rsid w:val="00CD58B2"/>
    <w:rsid w:val="00CD6F01"/>
    <w:rsid w:val="00CD76C1"/>
    <w:rsid w:val="00CE00DB"/>
    <w:rsid w:val="00CE0B8A"/>
    <w:rsid w:val="00CE2DFB"/>
    <w:rsid w:val="00CE3EEA"/>
    <w:rsid w:val="00CE4A09"/>
    <w:rsid w:val="00CE61F4"/>
    <w:rsid w:val="00CE63C5"/>
    <w:rsid w:val="00CE728A"/>
    <w:rsid w:val="00CF13F2"/>
    <w:rsid w:val="00CF14B2"/>
    <w:rsid w:val="00CF1AA7"/>
    <w:rsid w:val="00CF2329"/>
    <w:rsid w:val="00CF2E69"/>
    <w:rsid w:val="00CF3126"/>
    <w:rsid w:val="00CF3A7A"/>
    <w:rsid w:val="00CF3BCC"/>
    <w:rsid w:val="00CF4399"/>
    <w:rsid w:val="00CF44FE"/>
    <w:rsid w:val="00CF5FBF"/>
    <w:rsid w:val="00CF7B46"/>
    <w:rsid w:val="00D00355"/>
    <w:rsid w:val="00D006C2"/>
    <w:rsid w:val="00D02781"/>
    <w:rsid w:val="00D04C1C"/>
    <w:rsid w:val="00D07E40"/>
    <w:rsid w:val="00D07EAE"/>
    <w:rsid w:val="00D14267"/>
    <w:rsid w:val="00D1459A"/>
    <w:rsid w:val="00D152C8"/>
    <w:rsid w:val="00D159DD"/>
    <w:rsid w:val="00D1745C"/>
    <w:rsid w:val="00D179DC"/>
    <w:rsid w:val="00D20D2C"/>
    <w:rsid w:val="00D23691"/>
    <w:rsid w:val="00D2520B"/>
    <w:rsid w:val="00D2611E"/>
    <w:rsid w:val="00D27D04"/>
    <w:rsid w:val="00D32F6F"/>
    <w:rsid w:val="00D3631A"/>
    <w:rsid w:val="00D37F72"/>
    <w:rsid w:val="00D4036B"/>
    <w:rsid w:val="00D42C6E"/>
    <w:rsid w:val="00D445E1"/>
    <w:rsid w:val="00D54068"/>
    <w:rsid w:val="00D54846"/>
    <w:rsid w:val="00D54D96"/>
    <w:rsid w:val="00D55625"/>
    <w:rsid w:val="00D57DDB"/>
    <w:rsid w:val="00D6157A"/>
    <w:rsid w:val="00D61BB7"/>
    <w:rsid w:val="00D6230B"/>
    <w:rsid w:val="00D62F2A"/>
    <w:rsid w:val="00D63DA2"/>
    <w:rsid w:val="00D6563F"/>
    <w:rsid w:val="00D662CC"/>
    <w:rsid w:val="00D70093"/>
    <w:rsid w:val="00D708FF"/>
    <w:rsid w:val="00D70C22"/>
    <w:rsid w:val="00D7358E"/>
    <w:rsid w:val="00D73997"/>
    <w:rsid w:val="00D73E0A"/>
    <w:rsid w:val="00D74002"/>
    <w:rsid w:val="00D7502E"/>
    <w:rsid w:val="00D75A27"/>
    <w:rsid w:val="00D76396"/>
    <w:rsid w:val="00D77216"/>
    <w:rsid w:val="00D77379"/>
    <w:rsid w:val="00D813E7"/>
    <w:rsid w:val="00D82158"/>
    <w:rsid w:val="00D8252B"/>
    <w:rsid w:val="00D82FCE"/>
    <w:rsid w:val="00D8360C"/>
    <w:rsid w:val="00D84706"/>
    <w:rsid w:val="00D85269"/>
    <w:rsid w:val="00D85818"/>
    <w:rsid w:val="00D90123"/>
    <w:rsid w:val="00D90579"/>
    <w:rsid w:val="00D9101B"/>
    <w:rsid w:val="00D91C7E"/>
    <w:rsid w:val="00D9254A"/>
    <w:rsid w:val="00D9526A"/>
    <w:rsid w:val="00D9680B"/>
    <w:rsid w:val="00D97FFA"/>
    <w:rsid w:val="00DA4E2D"/>
    <w:rsid w:val="00DA766B"/>
    <w:rsid w:val="00DA7692"/>
    <w:rsid w:val="00DB63E2"/>
    <w:rsid w:val="00DB65E1"/>
    <w:rsid w:val="00DB7138"/>
    <w:rsid w:val="00DC02A1"/>
    <w:rsid w:val="00DC16B5"/>
    <w:rsid w:val="00DC1821"/>
    <w:rsid w:val="00DC3936"/>
    <w:rsid w:val="00DD0074"/>
    <w:rsid w:val="00DD2E03"/>
    <w:rsid w:val="00DD373A"/>
    <w:rsid w:val="00DD4C6C"/>
    <w:rsid w:val="00DD629B"/>
    <w:rsid w:val="00DD699B"/>
    <w:rsid w:val="00DD71B9"/>
    <w:rsid w:val="00DE00C8"/>
    <w:rsid w:val="00DE4D22"/>
    <w:rsid w:val="00DE5373"/>
    <w:rsid w:val="00DE5DF9"/>
    <w:rsid w:val="00DE621A"/>
    <w:rsid w:val="00DE6AD0"/>
    <w:rsid w:val="00DE713D"/>
    <w:rsid w:val="00DE7977"/>
    <w:rsid w:val="00DE7FAD"/>
    <w:rsid w:val="00DF074A"/>
    <w:rsid w:val="00DF14DD"/>
    <w:rsid w:val="00DF1AC0"/>
    <w:rsid w:val="00DF241D"/>
    <w:rsid w:val="00DF2749"/>
    <w:rsid w:val="00E0001B"/>
    <w:rsid w:val="00E007E1"/>
    <w:rsid w:val="00E02940"/>
    <w:rsid w:val="00E05A2B"/>
    <w:rsid w:val="00E0665F"/>
    <w:rsid w:val="00E0682B"/>
    <w:rsid w:val="00E06F94"/>
    <w:rsid w:val="00E07A66"/>
    <w:rsid w:val="00E10290"/>
    <w:rsid w:val="00E10BAF"/>
    <w:rsid w:val="00E11A79"/>
    <w:rsid w:val="00E12BD8"/>
    <w:rsid w:val="00E139DE"/>
    <w:rsid w:val="00E13EA7"/>
    <w:rsid w:val="00E14871"/>
    <w:rsid w:val="00E14FFF"/>
    <w:rsid w:val="00E17188"/>
    <w:rsid w:val="00E2135F"/>
    <w:rsid w:val="00E24678"/>
    <w:rsid w:val="00E24980"/>
    <w:rsid w:val="00E276D9"/>
    <w:rsid w:val="00E32E09"/>
    <w:rsid w:val="00E33CFA"/>
    <w:rsid w:val="00E33FDC"/>
    <w:rsid w:val="00E34CF0"/>
    <w:rsid w:val="00E37FD3"/>
    <w:rsid w:val="00E40E9D"/>
    <w:rsid w:val="00E412BF"/>
    <w:rsid w:val="00E41902"/>
    <w:rsid w:val="00E42768"/>
    <w:rsid w:val="00E42998"/>
    <w:rsid w:val="00E448B8"/>
    <w:rsid w:val="00E448D7"/>
    <w:rsid w:val="00E4580E"/>
    <w:rsid w:val="00E45C28"/>
    <w:rsid w:val="00E47CEA"/>
    <w:rsid w:val="00E50171"/>
    <w:rsid w:val="00E57672"/>
    <w:rsid w:val="00E61491"/>
    <w:rsid w:val="00E61ABF"/>
    <w:rsid w:val="00E61EC1"/>
    <w:rsid w:val="00E6402E"/>
    <w:rsid w:val="00E66D49"/>
    <w:rsid w:val="00E7022D"/>
    <w:rsid w:val="00E70C14"/>
    <w:rsid w:val="00E72330"/>
    <w:rsid w:val="00E724DB"/>
    <w:rsid w:val="00E72934"/>
    <w:rsid w:val="00E74435"/>
    <w:rsid w:val="00E75BBF"/>
    <w:rsid w:val="00E76929"/>
    <w:rsid w:val="00E779E7"/>
    <w:rsid w:val="00E82005"/>
    <w:rsid w:val="00E83D2A"/>
    <w:rsid w:val="00E83E70"/>
    <w:rsid w:val="00E84679"/>
    <w:rsid w:val="00E84B3D"/>
    <w:rsid w:val="00E85E52"/>
    <w:rsid w:val="00E90991"/>
    <w:rsid w:val="00E90A7C"/>
    <w:rsid w:val="00E91450"/>
    <w:rsid w:val="00E92810"/>
    <w:rsid w:val="00E93283"/>
    <w:rsid w:val="00E932E4"/>
    <w:rsid w:val="00E93B5F"/>
    <w:rsid w:val="00E9593A"/>
    <w:rsid w:val="00E964FB"/>
    <w:rsid w:val="00E9710E"/>
    <w:rsid w:val="00E97A69"/>
    <w:rsid w:val="00EA1EE0"/>
    <w:rsid w:val="00EA2ABA"/>
    <w:rsid w:val="00EA38AE"/>
    <w:rsid w:val="00EA3C4A"/>
    <w:rsid w:val="00EA605B"/>
    <w:rsid w:val="00EA6D8C"/>
    <w:rsid w:val="00EB0055"/>
    <w:rsid w:val="00EB0645"/>
    <w:rsid w:val="00EB39A8"/>
    <w:rsid w:val="00EB4539"/>
    <w:rsid w:val="00EB4AB3"/>
    <w:rsid w:val="00EB4F5A"/>
    <w:rsid w:val="00EC118F"/>
    <w:rsid w:val="00EC1A66"/>
    <w:rsid w:val="00EC240A"/>
    <w:rsid w:val="00EC42B0"/>
    <w:rsid w:val="00EC5AD3"/>
    <w:rsid w:val="00EC5EF5"/>
    <w:rsid w:val="00EC6052"/>
    <w:rsid w:val="00EC63E0"/>
    <w:rsid w:val="00EC66DC"/>
    <w:rsid w:val="00EC6F90"/>
    <w:rsid w:val="00EC7BD2"/>
    <w:rsid w:val="00ED1135"/>
    <w:rsid w:val="00ED3967"/>
    <w:rsid w:val="00ED4F3C"/>
    <w:rsid w:val="00ED54F5"/>
    <w:rsid w:val="00ED6E75"/>
    <w:rsid w:val="00ED750D"/>
    <w:rsid w:val="00ED79C3"/>
    <w:rsid w:val="00EE0DB8"/>
    <w:rsid w:val="00EE1988"/>
    <w:rsid w:val="00EE1B6F"/>
    <w:rsid w:val="00EE2554"/>
    <w:rsid w:val="00EE2CC5"/>
    <w:rsid w:val="00EE2CCD"/>
    <w:rsid w:val="00EE371A"/>
    <w:rsid w:val="00EE3E13"/>
    <w:rsid w:val="00EE45AE"/>
    <w:rsid w:val="00EE4670"/>
    <w:rsid w:val="00EF041B"/>
    <w:rsid w:val="00EF0F27"/>
    <w:rsid w:val="00EF1B8D"/>
    <w:rsid w:val="00EF512D"/>
    <w:rsid w:val="00EF56A7"/>
    <w:rsid w:val="00EF5722"/>
    <w:rsid w:val="00EF6D7A"/>
    <w:rsid w:val="00EF7037"/>
    <w:rsid w:val="00EF7314"/>
    <w:rsid w:val="00F04DEF"/>
    <w:rsid w:val="00F119A3"/>
    <w:rsid w:val="00F12CCD"/>
    <w:rsid w:val="00F12F08"/>
    <w:rsid w:val="00F17A22"/>
    <w:rsid w:val="00F20ACD"/>
    <w:rsid w:val="00F2221A"/>
    <w:rsid w:val="00F24C17"/>
    <w:rsid w:val="00F3100D"/>
    <w:rsid w:val="00F316F3"/>
    <w:rsid w:val="00F34218"/>
    <w:rsid w:val="00F3473F"/>
    <w:rsid w:val="00F34E62"/>
    <w:rsid w:val="00F3532D"/>
    <w:rsid w:val="00F35E4A"/>
    <w:rsid w:val="00F36DFE"/>
    <w:rsid w:val="00F413AC"/>
    <w:rsid w:val="00F46CAE"/>
    <w:rsid w:val="00F475F8"/>
    <w:rsid w:val="00F47EB9"/>
    <w:rsid w:val="00F50FA1"/>
    <w:rsid w:val="00F50FD8"/>
    <w:rsid w:val="00F577D0"/>
    <w:rsid w:val="00F60A6F"/>
    <w:rsid w:val="00F60D6C"/>
    <w:rsid w:val="00F60FE0"/>
    <w:rsid w:val="00F61007"/>
    <w:rsid w:val="00F62F5F"/>
    <w:rsid w:val="00F651C4"/>
    <w:rsid w:val="00F65AFF"/>
    <w:rsid w:val="00F66122"/>
    <w:rsid w:val="00F67087"/>
    <w:rsid w:val="00F67D28"/>
    <w:rsid w:val="00F72432"/>
    <w:rsid w:val="00F72FE4"/>
    <w:rsid w:val="00F756AC"/>
    <w:rsid w:val="00F7663F"/>
    <w:rsid w:val="00F778D6"/>
    <w:rsid w:val="00F81E70"/>
    <w:rsid w:val="00F8360E"/>
    <w:rsid w:val="00F8396F"/>
    <w:rsid w:val="00F853BE"/>
    <w:rsid w:val="00F85434"/>
    <w:rsid w:val="00F8591F"/>
    <w:rsid w:val="00F86BE3"/>
    <w:rsid w:val="00F86F1D"/>
    <w:rsid w:val="00F8710A"/>
    <w:rsid w:val="00F90AF4"/>
    <w:rsid w:val="00F91AFD"/>
    <w:rsid w:val="00F92A58"/>
    <w:rsid w:val="00F92F90"/>
    <w:rsid w:val="00F94CEA"/>
    <w:rsid w:val="00F96E26"/>
    <w:rsid w:val="00F9734D"/>
    <w:rsid w:val="00FA034B"/>
    <w:rsid w:val="00FA13E6"/>
    <w:rsid w:val="00FA368D"/>
    <w:rsid w:val="00FA3A55"/>
    <w:rsid w:val="00FA428A"/>
    <w:rsid w:val="00FA454B"/>
    <w:rsid w:val="00FA739A"/>
    <w:rsid w:val="00FB1A1B"/>
    <w:rsid w:val="00FB33F0"/>
    <w:rsid w:val="00FB5BB1"/>
    <w:rsid w:val="00FB6C73"/>
    <w:rsid w:val="00FC134F"/>
    <w:rsid w:val="00FC25AE"/>
    <w:rsid w:val="00FC36F5"/>
    <w:rsid w:val="00FC3B51"/>
    <w:rsid w:val="00FC3E04"/>
    <w:rsid w:val="00FC52D7"/>
    <w:rsid w:val="00FC6470"/>
    <w:rsid w:val="00FC7651"/>
    <w:rsid w:val="00FC7A19"/>
    <w:rsid w:val="00FD37CA"/>
    <w:rsid w:val="00FE2196"/>
    <w:rsid w:val="00FE3C03"/>
    <w:rsid w:val="00FE453C"/>
    <w:rsid w:val="00FE53D6"/>
    <w:rsid w:val="00FE57AE"/>
    <w:rsid w:val="00FE68B1"/>
    <w:rsid w:val="00FF0B3D"/>
    <w:rsid w:val="00FF0CEB"/>
    <w:rsid w:val="00FF14FA"/>
    <w:rsid w:val="00FF4CC8"/>
    <w:rsid w:val="00FF5E68"/>
    <w:rsid w:val="00FF709E"/>
    <w:rsid w:val="00FF790D"/>
    <w:rsid w:val="01E6BED3"/>
    <w:rsid w:val="026B2690"/>
    <w:rsid w:val="040D4655"/>
    <w:rsid w:val="041F6CB7"/>
    <w:rsid w:val="047008E1"/>
    <w:rsid w:val="04C68482"/>
    <w:rsid w:val="04FC8879"/>
    <w:rsid w:val="05720406"/>
    <w:rsid w:val="05D91BC8"/>
    <w:rsid w:val="060CDD14"/>
    <w:rsid w:val="0638FA6A"/>
    <w:rsid w:val="06EF0017"/>
    <w:rsid w:val="07705ED1"/>
    <w:rsid w:val="08D3D244"/>
    <w:rsid w:val="0993050A"/>
    <w:rsid w:val="09F8EADC"/>
    <w:rsid w:val="0A46EBEA"/>
    <w:rsid w:val="0BB3148B"/>
    <w:rsid w:val="0C237B17"/>
    <w:rsid w:val="0C870171"/>
    <w:rsid w:val="0E125193"/>
    <w:rsid w:val="0E89DA67"/>
    <w:rsid w:val="0EACD0FA"/>
    <w:rsid w:val="0ECC20C7"/>
    <w:rsid w:val="0F059919"/>
    <w:rsid w:val="0F58D2BC"/>
    <w:rsid w:val="11A86021"/>
    <w:rsid w:val="122AEA72"/>
    <w:rsid w:val="1256044E"/>
    <w:rsid w:val="135FC3E1"/>
    <w:rsid w:val="174FA0CA"/>
    <w:rsid w:val="17F6C84E"/>
    <w:rsid w:val="184C2C26"/>
    <w:rsid w:val="184E6EA7"/>
    <w:rsid w:val="18A4378D"/>
    <w:rsid w:val="18F5DCC3"/>
    <w:rsid w:val="1B74611A"/>
    <w:rsid w:val="1B76D84A"/>
    <w:rsid w:val="1CA03C4C"/>
    <w:rsid w:val="1CE4FA1E"/>
    <w:rsid w:val="1DAE0AA9"/>
    <w:rsid w:val="1E2AAE9F"/>
    <w:rsid w:val="1E31326D"/>
    <w:rsid w:val="1EA7DED8"/>
    <w:rsid w:val="1EE227D2"/>
    <w:rsid w:val="1FAE7939"/>
    <w:rsid w:val="2104FB6D"/>
    <w:rsid w:val="22C1253A"/>
    <w:rsid w:val="22D51344"/>
    <w:rsid w:val="2328F47F"/>
    <w:rsid w:val="23BFDB23"/>
    <w:rsid w:val="23E1C341"/>
    <w:rsid w:val="2543CE1E"/>
    <w:rsid w:val="259A1E38"/>
    <w:rsid w:val="259E7BAE"/>
    <w:rsid w:val="263A7C6E"/>
    <w:rsid w:val="264D306A"/>
    <w:rsid w:val="26D3F689"/>
    <w:rsid w:val="27E5DB2C"/>
    <w:rsid w:val="27F27289"/>
    <w:rsid w:val="28A0B2A8"/>
    <w:rsid w:val="2935CC59"/>
    <w:rsid w:val="2B3970F8"/>
    <w:rsid w:val="2B7125E5"/>
    <w:rsid w:val="2BA3A89C"/>
    <w:rsid w:val="2C117E98"/>
    <w:rsid w:val="2D085678"/>
    <w:rsid w:val="2DF5E759"/>
    <w:rsid w:val="2EC6865C"/>
    <w:rsid w:val="2FE65D5A"/>
    <w:rsid w:val="313832A6"/>
    <w:rsid w:val="3151D9BD"/>
    <w:rsid w:val="31FF513A"/>
    <w:rsid w:val="324EEA01"/>
    <w:rsid w:val="33685563"/>
    <w:rsid w:val="344BF07F"/>
    <w:rsid w:val="345CA153"/>
    <w:rsid w:val="3486DF52"/>
    <w:rsid w:val="34EDFED6"/>
    <w:rsid w:val="360B6585"/>
    <w:rsid w:val="36EC3E7A"/>
    <w:rsid w:val="377B3853"/>
    <w:rsid w:val="382125E9"/>
    <w:rsid w:val="385F6FB5"/>
    <w:rsid w:val="39E9FEC0"/>
    <w:rsid w:val="3B50933F"/>
    <w:rsid w:val="3BB3566F"/>
    <w:rsid w:val="3CDA05F5"/>
    <w:rsid w:val="3D7CF0D0"/>
    <w:rsid w:val="3FA23881"/>
    <w:rsid w:val="3FE62B78"/>
    <w:rsid w:val="3FF1AE6E"/>
    <w:rsid w:val="40B2B181"/>
    <w:rsid w:val="40CF0FBE"/>
    <w:rsid w:val="40D7F67D"/>
    <w:rsid w:val="412B6D72"/>
    <w:rsid w:val="4147F6CC"/>
    <w:rsid w:val="42FEF4BE"/>
    <w:rsid w:val="437E8653"/>
    <w:rsid w:val="43947961"/>
    <w:rsid w:val="43D013BC"/>
    <w:rsid w:val="43E1772A"/>
    <w:rsid w:val="44B70785"/>
    <w:rsid w:val="453ACA0C"/>
    <w:rsid w:val="45C21E39"/>
    <w:rsid w:val="47115E9E"/>
    <w:rsid w:val="478CAF73"/>
    <w:rsid w:val="48B5FE25"/>
    <w:rsid w:val="48BAC346"/>
    <w:rsid w:val="48E845F2"/>
    <w:rsid w:val="4911EA9D"/>
    <w:rsid w:val="49825205"/>
    <w:rsid w:val="49BEFDD9"/>
    <w:rsid w:val="4A0CAD50"/>
    <w:rsid w:val="4B4B5A14"/>
    <w:rsid w:val="4CB0CD89"/>
    <w:rsid w:val="4CE1C282"/>
    <w:rsid w:val="4D3502B3"/>
    <w:rsid w:val="4D4AF74D"/>
    <w:rsid w:val="4E542C25"/>
    <w:rsid w:val="4E7E4AA9"/>
    <w:rsid w:val="4E8C7C84"/>
    <w:rsid w:val="4EC6E8DE"/>
    <w:rsid w:val="50D1DB08"/>
    <w:rsid w:val="51BD185B"/>
    <w:rsid w:val="523DF0FB"/>
    <w:rsid w:val="52E79E46"/>
    <w:rsid w:val="54907E24"/>
    <w:rsid w:val="54EFDA49"/>
    <w:rsid w:val="55DA3B0C"/>
    <w:rsid w:val="569E7432"/>
    <w:rsid w:val="56A34C0A"/>
    <w:rsid w:val="57203CE1"/>
    <w:rsid w:val="5816A4DB"/>
    <w:rsid w:val="595D967A"/>
    <w:rsid w:val="59B7B03F"/>
    <w:rsid w:val="5A898445"/>
    <w:rsid w:val="5AA40E30"/>
    <w:rsid w:val="5B99CDBD"/>
    <w:rsid w:val="5B9BDF96"/>
    <w:rsid w:val="5BB5E1E1"/>
    <w:rsid w:val="5BE12AB0"/>
    <w:rsid w:val="5C23873F"/>
    <w:rsid w:val="5D744DB7"/>
    <w:rsid w:val="5D89D25A"/>
    <w:rsid w:val="5EFBAB6E"/>
    <w:rsid w:val="5F38A0D8"/>
    <w:rsid w:val="5F5568C1"/>
    <w:rsid w:val="5FC7211A"/>
    <w:rsid w:val="5FD759D7"/>
    <w:rsid w:val="5FF970D9"/>
    <w:rsid w:val="6059630A"/>
    <w:rsid w:val="615FD948"/>
    <w:rsid w:val="61F05CE9"/>
    <w:rsid w:val="622D2096"/>
    <w:rsid w:val="62996D34"/>
    <w:rsid w:val="62C06AB7"/>
    <w:rsid w:val="6424EE1F"/>
    <w:rsid w:val="64603FC8"/>
    <w:rsid w:val="646F2A9A"/>
    <w:rsid w:val="64FF139C"/>
    <w:rsid w:val="6661BFD4"/>
    <w:rsid w:val="67D12F56"/>
    <w:rsid w:val="696EB417"/>
    <w:rsid w:val="69F71E15"/>
    <w:rsid w:val="6A0FFE1F"/>
    <w:rsid w:val="6A418CC7"/>
    <w:rsid w:val="6BA0D6D7"/>
    <w:rsid w:val="6C1D891C"/>
    <w:rsid w:val="6CE00833"/>
    <w:rsid w:val="6CF7B215"/>
    <w:rsid w:val="6D580318"/>
    <w:rsid w:val="6E39B9CE"/>
    <w:rsid w:val="6E964583"/>
    <w:rsid w:val="6EEE3B27"/>
    <w:rsid w:val="700B7D00"/>
    <w:rsid w:val="700D0F72"/>
    <w:rsid w:val="70D862FB"/>
    <w:rsid w:val="723F433E"/>
    <w:rsid w:val="7257E5A6"/>
    <w:rsid w:val="73418C9E"/>
    <w:rsid w:val="73D1FA53"/>
    <w:rsid w:val="73D362D9"/>
    <w:rsid w:val="7420D63D"/>
    <w:rsid w:val="744FE4F3"/>
    <w:rsid w:val="745A0323"/>
    <w:rsid w:val="74D2BAA1"/>
    <w:rsid w:val="74D88FD1"/>
    <w:rsid w:val="76587E13"/>
    <w:rsid w:val="7693A866"/>
    <w:rsid w:val="775B3725"/>
    <w:rsid w:val="77AE2139"/>
    <w:rsid w:val="7B69E477"/>
    <w:rsid w:val="7BBD3C12"/>
    <w:rsid w:val="7C14140C"/>
    <w:rsid w:val="7C548D25"/>
    <w:rsid w:val="7C8B0BC4"/>
    <w:rsid w:val="7D691F1A"/>
    <w:rsid w:val="7D949737"/>
    <w:rsid w:val="7E953620"/>
    <w:rsid w:val="7EF20D6D"/>
    <w:rsid w:val="7FC6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2596B"/>
  <w15:chartTrackingRefBased/>
  <w15:docId w15:val="{523B2A92-0CC4-4501-B8EC-A9EA01A7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val="en-US" w:eastAsia="en-US"/>
    </w:rPr>
  </w:style>
  <w:style w:type="paragraph" w:styleId="Heading1">
    <w:name w:val="heading 1"/>
    <w:basedOn w:val="Normal"/>
    <w:next w:val="Normal"/>
    <w:link w:val="Heading1Char"/>
    <w:autoRedefine/>
    <w:qFormat/>
    <w:rsid w:val="00697815"/>
    <w:pPr>
      <w:keepNext/>
      <w:outlineLvl w:val="0"/>
    </w:pPr>
    <w:rPr>
      <w:rFonts w:ascii="Times New Roman" w:hAnsi="Times New Roman"/>
      <w:kern w:val="28"/>
      <w:sz w:val="44"/>
      <w:szCs w:val="44"/>
    </w:rPr>
  </w:style>
  <w:style w:type="paragraph" w:styleId="Heading2">
    <w:name w:val="heading 2"/>
    <w:basedOn w:val="Normal"/>
    <w:next w:val="Normal"/>
    <w:autoRedefine/>
    <w:qFormat/>
    <w:rsid w:val="00171EE7"/>
    <w:pPr>
      <w:keepNext/>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281"/>
        <w:tab w:val="right" w:pos="8562"/>
      </w:tabs>
    </w:pPr>
  </w:style>
  <w:style w:type="paragraph" w:styleId="NormalWeb">
    <w:name w:val="Normal (Web)"/>
    <w:basedOn w:val="Normal"/>
    <w:uiPriority w:val="99"/>
    <w:rsid w:val="002541F6"/>
    <w:pPr>
      <w:spacing w:before="100" w:beforeAutospacing="1" w:after="100" w:afterAutospacing="1"/>
    </w:pPr>
    <w:rPr>
      <w:rFonts w:ascii="Times New Roman" w:hAnsi="Times New Roman"/>
      <w:sz w:val="24"/>
    </w:rPr>
  </w:style>
  <w:style w:type="paragraph" w:customStyle="1" w:styleId="VolvoAddress">
    <w:name w:val="VolvoAddress"/>
    <w:basedOn w:val="Footer"/>
    <w:pPr>
      <w:spacing w:line="160" w:lineRule="atLeast"/>
    </w:pPr>
    <w:rPr>
      <w:rFonts w:ascii="VolvoSans" w:hAnsi="VolvoSans"/>
      <w:noProof/>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rPr>
      <w:rFonts w:ascii="VolvoSans" w:hAnsi="VolvoSans"/>
      <w:sz w:val="16"/>
    </w:rPr>
  </w:style>
  <w:style w:type="paragraph" w:customStyle="1" w:styleId="Heading">
    <w:name w:val="Heading"/>
    <w:basedOn w:val="Normal"/>
    <w:next w:val="Normal"/>
    <w:rPr>
      <w:b/>
    </w:rPr>
  </w:style>
  <w:style w:type="paragraph" w:customStyle="1" w:styleId="NormalNoSpace">
    <w:name w:val="NormalNoSpace"/>
    <w:basedOn w:val="Normal"/>
  </w:style>
  <w:style w:type="paragraph" w:customStyle="1" w:styleId="VolvoWebAdd">
    <w:name w:val="VolvoWebAdd"/>
    <w:basedOn w:val="VolvoAddress"/>
    <w:pPr>
      <w:spacing w:after="20"/>
    </w:pPr>
    <w:rPr>
      <w:rFonts w:ascii="Arial" w:hAnsi="Arial"/>
      <w:sz w:val="12"/>
    </w:rPr>
  </w:style>
  <w:style w:type="paragraph" w:styleId="BodyText">
    <w:name w:val="Body Text"/>
    <w:basedOn w:val="Normal"/>
    <w:autoRedefine/>
    <w:rsid w:val="00310A7F"/>
    <w:pPr>
      <w:spacing w:after="300"/>
    </w:pPr>
    <w:rPr>
      <w:rFonts w:ascii="Times New Roman" w:eastAsia="MS Mincho" w:hAnsi="Times New Roman"/>
      <w:sz w:val="24"/>
      <w:szCs w:val="20"/>
      <w:lang w:eastAsia="ja-JP"/>
    </w:rPr>
  </w:style>
  <w:style w:type="paragraph" w:customStyle="1" w:styleId="Datum1">
    <w:name w:val="Datum1"/>
    <w:basedOn w:val="BodyText"/>
    <w:autoRedefine/>
    <w:rsid w:val="00C57601"/>
  </w:style>
  <w:style w:type="paragraph" w:customStyle="1" w:styleId="Introduction">
    <w:name w:val="Introduction"/>
    <w:basedOn w:val="BodyText"/>
    <w:autoRedefine/>
    <w:rPr>
      <w:rFonts w:ascii="Arial" w:hAnsi="Arial"/>
      <w:b/>
      <w:sz w:val="22"/>
    </w:rPr>
  </w:style>
  <w:style w:type="paragraph" w:customStyle="1" w:styleId="Contact">
    <w:name w:val="Contact"/>
    <w:basedOn w:val="BodyText"/>
    <w:autoRedefine/>
    <w:rsid w:val="00DE4D22"/>
    <w:rPr>
      <w:iCs/>
      <w:sz w:val="22"/>
    </w:rPr>
  </w:style>
  <w:style w:type="character" w:styleId="Hyperlink">
    <w:name w:val="Hyperlink"/>
    <w:rPr>
      <w:color w:val="0000FF"/>
      <w:u w:val="single"/>
    </w:rPr>
  </w:style>
  <w:style w:type="paragraph" w:styleId="BalloonText">
    <w:name w:val="Balloon Text"/>
    <w:basedOn w:val="Normal"/>
    <w:semiHidden/>
    <w:rsid w:val="009B0D09"/>
    <w:rPr>
      <w:rFonts w:ascii="Tahoma" w:hAnsi="Tahoma" w:cs="Tahoma"/>
      <w:sz w:val="16"/>
      <w:szCs w:val="16"/>
    </w:rPr>
  </w:style>
  <w:style w:type="table" w:styleId="TableGrid">
    <w:name w:val="Table Grid"/>
    <w:basedOn w:val="TableNormal"/>
    <w:rsid w:val="00DB63E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6A29DD"/>
  </w:style>
  <w:style w:type="character" w:styleId="CommentReference">
    <w:name w:val="annotation reference"/>
    <w:uiPriority w:val="99"/>
    <w:semiHidden/>
    <w:rsid w:val="006A5643"/>
    <w:rPr>
      <w:sz w:val="16"/>
      <w:szCs w:val="16"/>
    </w:rPr>
  </w:style>
  <w:style w:type="paragraph" w:styleId="CommentText">
    <w:name w:val="annotation text"/>
    <w:basedOn w:val="Normal"/>
    <w:link w:val="CommentTextChar"/>
    <w:uiPriority w:val="99"/>
    <w:semiHidden/>
    <w:rsid w:val="006A5643"/>
    <w:rPr>
      <w:szCs w:val="20"/>
    </w:rPr>
  </w:style>
  <w:style w:type="paragraph" w:styleId="CommentSubject">
    <w:name w:val="annotation subject"/>
    <w:basedOn w:val="CommentText"/>
    <w:next w:val="CommentText"/>
    <w:semiHidden/>
    <w:rsid w:val="006A5643"/>
    <w:rPr>
      <w:b/>
      <w:bCs/>
    </w:rPr>
  </w:style>
  <w:style w:type="character" w:styleId="Emphasis">
    <w:name w:val="Emphasis"/>
    <w:uiPriority w:val="20"/>
    <w:qFormat/>
    <w:rsid w:val="001C6AA4"/>
    <w:rPr>
      <w:i/>
      <w:iCs/>
    </w:rPr>
  </w:style>
  <w:style w:type="character" w:styleId="Strong">
    <w:name w:val="Strong"/>
    <w:uiPriority w:val="22"/>
    <w:qFormat/>
    <w:rsid w:val="001C6AA4"/>
    <w:rPr>
      <w:b/>
      <w:bCs/>
    </w:rPr>
  </w:style>
  <w:style w:type="character" w:customStyle="1" w:styleId="Heading1Char">
    <w:name w:val="Heading 1 Char"/>
    <w:link w:val="Heading1"/>
    <w:rsid w:val="00697815"/>
    <w:rPr>
      <w:kern w:val="28"/>
      <w:sz w:val="44"/>
      <w:szCs w:val="44"/>
      <w:lang w:val="en-US" w:eastAsia="en-US"/>
    </w:rPr>
  </w:style>
  <w:style w:type="paragraph" w:customStyle="1" w:styleId="preamble">
    <w:name w:val="preamble"/>
    <w:basedOn w:val="Normal"/>
    <w:rsid w:val="008E708E"/>
    <w:pPr>
      <w:spacing w:before="100" w:beforeAutospacing="1" w:after="384" w:line="336" w:lineRule="atLeast"/>
    </w:pPr>
    <w:rPr>
      <w:rFonts w:ascii="Times New Roman" w:hAnsi="Times New Roman"/>
      <w:b/>
      <w:bCs/>
      <w:sz w:val="26"/>
      <w:szCs w:val="26"/>
      <w:lang w:eastAsia="en-GB"/>
    </w:rPr>
  </w:style>
  <w:style w:type="paragraph" w:customStyle="1" w:styleId="Default">
    <w:name w:val="Default"/>
    <w:rsid w:val="00016E2F"/>
    <w:pPr>
      <w:autoSpaceDE w:val="0"/>
      <w:autoSpaceDN w:val="0"/>
      <w:adjustRightInd w:val="0"/>
    </w:pPr>
    <w:rPr>
      <w:snapToGrid w:val="0"/>
      <w:color w:val="000000"/>
      <w:sz w:val="24"/>
      <w:szCs w:val="24"/>
      <w:lang w:val="de-DE" w:eastAsia="de-AT"/>
    </w:rPr>
  </w:style>
  <w:style w:type="paragraph" w:customStyle="1" w:styleId="KeinLeerraum1">
    <w:name w:val="Kein Leerraum1"/>
    <w:qFormat/>
    <w:rsid w:val="00016E2F"/>
    <w:rPr>
      <w:rFonts w:ascii="Calibri" w:hAnsi="Calibri"/>
      <w:snapToGrid w:val="0"/>
      <w:sz w:val="22"/>
      <w:szCs w:val="22"/>
      <w:lang w:val="de-DE" w:eastAsia="de-AT"/>
    </w:rPr>
  </w:style>
  <w:style w:type="paragraph" w:customStyle="1" w:styleId="MediumGrid21">
    <w:name w:val="Medium Grid 21"/>
    <w:uiPriority w:val="1"/>
    <w:qFormat/>
    <w:rsid w:val="00525A30"/>
    <w:rPr>
      <w:rFonts w:ascii="Calibri" w:eastAsia="Calibri" w:hAnsi="Calibri"/>
      <w:sz w:val="22"/>
      <w:szCs w:val="22"/>
      <w:lang w:val="en-US" w:eastAsia="en-US"/>
    </w:rPr>
  </w:style>
  <w:style w:type="paragraph" w:customStyle="1" w:styleId="b">
    <w:name w:val="b"/>
    <w:basedOn w:val="Normal"/>
    <w:rsid w:val="005D2505"/>
    <w:pPr>
      <w:spacing w:before="100" w:beforeAutospacing="1" w:after="100" w:afterAutospacing="1"/>
    </w:pPr>
    <w:rPr>
      <w:rFonts w:ascii="Times New Roman" w:hAnsi="Times New Roman"/>
      <w:sz w:val="24"/>
      <w:lang w:eastAsia="en-GB"/>
    </w:rPr>
  </w:style>
  <w:style w:type="paragraph" w:customStyle="1" w:styleId="msolistparagraph0">
    <w:name w:val="msolistparagraph"/>
    <w:basedOn w:val="Normal"/>
    <w:rsid w:val="00C41DBC"/>
    <w:pPr>
      <w:ind w:left="720"/>
    </w:pPr>
    <w:rPr>
      <w:rFonts w:ascii="Times New Roman" w:hAnsi="Times New Roman"/>
      <w:sz w:val="24"/>
      <w:lang w:val="fr-FR" w:eastAsia="fr-FR"/>
    </w:rPr>
  </w:style>
  <w:style w:type="paragraph" w:customStyle="1" w:styleId="ColorfulList-Accent11">
    <w:name w:val="Colorful List - Accent 11"/>
    <w:basedOn w:val="Normal"/>
    <w:uiPriority w:val="34"/>
    <w:qFormat/>
    <w:rsid w:val="001C0823"/>
    <w:pPr>
      <w:ind w:left="720"/>
      <w:contextualSpacing/>
    </w:pPr>
    <w:rPr>
      <w:rFonts w:ascii="Times New Roman" w:eastAsia="Calibri" w:hAnsi="Times New Roman"/>
      <w:sz w:val="24"/>
      <w:lang w:eastAsia="en-GB"/>
    </w:rPr>
  </w:style>
  <w:style w:type="character" w:customStyle="1" w:styleId="FooterChar">
    <w:name w:val="Footer Char"/>
    <w:link w:val="Footer"/>
    <w:rsid w:val="00813019"/>
    <w:rPr>
      <w:rFonts w:ascii="Arial" w:hAnsi="Arial"/>
      <w:szCs w:val="24"/>
      <w:lang w:val="en-US" w:eastAsia="en-US"/>
    </w:rPr>
  </w:style>
  <w:style w:type="character" w:styleId="FollowedHyperlink">
    <w:name w:val="FollowedHyperlink"/>
    <w:rsid w:val="00F8710A"/>
    <w:rPr>
      <w:color w:val="954F72"/>
      <w:u w:val="single"/>
    </w:rPr>
  </w:style>
  <w:style w:type="paragraph" w:customStyle="1" w:styleId="GridTable31">
    <w:name w:val="Grid Table 31"/>
    <w:basedOn w:val="Heading1"/>
    <w:next w:val="Normal"/>
    <w:uiPriority w:val="39"/>
    <w:unhideWhenUsed/>
    <w:qFormat/>
    <w:rsid w:val="008205D4"/>
    <w:pPr>
      <w:keepLines/>
      <w:spacing w:before="480" w:line="276" w:lineRule="auto"/>
      <w:outlineLvl w:val="9"/>
    </w:pPr>
    <w:rPr>
      <w:rFonts w:ascii="Calibri" w:eastAsia="MS Gothic" w:hAnsi="Calibri"/>
      <w:b/>
      <w:bCs/>
      <w:color w:val="365F91"/>
      <w:kern w:val="0"/>
      <w:sz w:val="28"/>
      <w:szCs w:val="28"/>
    </w:rPr>
  </w:style>
  <w:style w:type="paragraph" w:styleId="TOC2">
    <w:name w:val="toc 2"/>
    <w:basedOn w:val="Normal"/>
    <w:next w:val="Normal"/>
    <w:autoRedefine/>
    <w:uiPriority w:val="39"/>
    <w:rsid w:val="008205D4"/>
    <w:rPr>
      <w:rFonts w:ascii="Cambria" w:hAnsi="Cambria"/>
      <w:b/>
      <w:smallCaps/>
      <w:sz w:val="22"/>
      <w:szCs w:val="22"/>
    </w:rPr>
  </w:style>
  <w:style w:type="paragraph" w:styleId="TOC1">
    <w:name w:val="toc 1"/>
    <w:basedOn w:val="Normal"/>
    <w:next w:val="Normal"/>
    <w:autoRedefine/>
    <w:rsid w:val="008205D4"/>
    <w:pPr>
      <w:spacing w:before="240" w:after="120"/>
    </w:pPr>
    <w:rPr>
      <w:rFonts w:ascii="Cambria" w:hAnsi="Cambria"/>
      <w:b/>
      <w:caps/>
      <w:sz w:val="22"/>
      <w:szCs w:val="22"/>
      <w:u w:val="single"/>
    </w:rPr>
  </w:style>
  <w:style w:type="paragraph" w:styleId="TOC3">
    <w:name w:val="toc 3"/>
    <w:basedOn w:val="Normal"/>
    <w:next w:val="Normal"/>
    <w:autoRedefine/>
    <w:rsid w:val="008205D4"/>
    <w:rPr>
      <w:rFonts w:ascii="Cambria" w:hAnsi="Cambria"/>
      <w:smallCaps/>
      <w:sz w:val="22"/>
      <w:szCs w:val="22"/>
    </w:rPr>
  </w:style>
  <w:style w:type="paragraph" w:styleId="TOC4">
    <w:name w:val="toc 4"/>
    <w:basedOn w:val="Normal"/>
    <w:next w:val="Normal"/>
    <w:autoRedefine/>
    <w:rsid w:val="008205D4"/>
    <w:rPr>
      <w:rFonts w:ascii="Cambria" w:hAnsi="Cambria"/>
      <w:sz w:val="22"/>
      <w:szCs w:val="22"/>
    </w:rPr>
  </w:style>
  <w:style w:type="paragraph" w:styleId="TOC5">
    <w:name w:val="toc 5"/>
    <w:basedOn w:val="Normal"/>
    <w:next w:val="Normal"/>
    <w:autoRedefine/>
    <w:rsid w:val="008205D4"/>
    <w:rPr>
      <w:rFonts w:ascii="Cambria" w:hAnsi="Cambria"/>
      <w:sz w:val="22"/>
      <w:szCs w:val="22"/>
    </w:rPr>
  </w:style>
  <w:style w:type="paragraph" w:styleId="TOC6">
    <w:name w:val="toc 6"/>
    <w:basedOn w:val="Normal"/>
    <w:next w:val="Normal"/>
    <w:autoRedefine/>
    <w:rsid w:val="008205D4"/>
    <w:rPr>
      <w:rFonts w:ascii="Cambria" w:hAnsi="Cambria"/>
      <w:sz w:val="22"/>
      <w:szCs w:val="22"/>
    </w:rPr>
  </w:style>
  <w:style w:type="paragraph" w:styleId="TOC7">
    <w:name w:val="toc 7"/>
    <w:basedOn w:val="Normal"/>
    <w:next w:val="Normal"/>
    <w:autoRedefine/>
    <w:rsid w:val="008205D4"/>
    <w:rPr>
      <w:rFonts w:ascii="Cambria" w:hAnsi="Cambria"/>
      <w:sz w:val="22"/>
      <w:szCs w:val="22"/>
    </w:rPr>
  </w:style>
  <w:style w:type="paragraph" w:styleId="TOC8">
    <w:name w:val="toc 8"/>
    <w:basedOn w:val="Normal"/>
    <w:next w:val="Normal"/>
    <w:autoRedefine/>
    <w:rsid w:val="008205D4"/>
    <w:rPr>
      <w:rFonts w:ascii="Cambria" w:hAnsi="Cambria"/>
      <w:sz w:val="22"/>
      <w:szCs w:val="22"/>
    </w:rPr>
  </w:style>
  <w:style w:type="paragraph" w:styleId="TOC9">
    <w:name w:val="toc 9"/>
    <w:basedOn w:val="Normal"/>
    <w:next w:val="Normal"/>
    <w:autoRedefine/>
    <w:rsid w:val="008205D4"/>
    <w:rPr>
      <w:rFonts w:ascii="Cambria" w:hAnsi="Cambria"/>
      <w:sz w:val="22"/>
      <w:szCs w:val="22"/>
    </w:rPr>
  </w:style>
  <w:style w:type="character" w:customStyle="1" w:styleId="apple-converted-space">
    <w:name w:val="apple-converted-space"/>
    <w:rsid w:val="00A205EE"/>
  </w:style>
  <w:style w:type="paragraph" w:styleId="ListParagraph">
    <w:name w:val="List Paragraph"/>
    <w:basedOn w:val="Normal"/>
    <w:uiPriority w:val="34"/>
    <w:qFormat/>
    <w:rsid w:val="003177E3"/>
    <w:pPr>
      <w:ind w:left="720"/>
    </w:pPr>
    <w:rPr>
      <w:rFonts w:ascii="Calibri" w:eastAsia="Calibri" w:hAnsi="Calibri"/>
      <w:sz w:val="22"/>
      <w:szCs w:val="22"/>
      <w:lang w:val="en-GB"/>
    </w:rPr>
  </w:style>
  <w:style w:type="paragraph" w:styleId="HTMLPreformatted">
    <w:name w:val="HTML Preformatted"/>
    <w:basedOn w:val="Normal"/>
    <w:link w:val="HTMLPreformattedChar"/>
    <w:uiPriority w:val="99"/>
    <w:unhideWhenUsed/>
    <w:rsid w:val="0069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n-GB" w:eastAsia="en-GB"/>
    </w:rPr>
  </w:style>
  <w:style w:type="character" w:customStyle="1" w:styleId="HTMLPreformattedChar">
    <w:name w:val="HTML Preformatted Char"/>
    <w:link w:val="HTMLPreformatted"/>
    <w:uiPriority w:val="99"/>
    <w:rsid w:val="00695900"/>
    <w:rPr>
      <w:rFonts w:ascii="Courier New" w:eastAsia="Times New Roman" w:hAnsi="Courier New" w:cs="Courier New"/>
    </w:rPr>
  </w:style>
  <w:style w:type="character" w:customStyle="1" w:styleId="CommentTextChar">
    <w:name w:val="Comment Text Char"/>
    <w:link w:val="CommentText"/>
    <w:uiPriority w:val="99"/>
    <w:semiHidden/>
    <w:rsid w:val="003B5811"/>
    <w:rPr>
      <w:rFonts w:ascii="Arial" w:hAnsi="Arial"/>
      <w:lang w:val="en-US" w:eastAsia="en-US"/>
    </w:rPr>
  </w:style>
  <w:style w:type="paragraph" w:customStyle="1" w:styleId="FreeFormA">
    <w:name w:val="Free Form A"/>
    <w:rsid w:val="00777149"/>
    <w:rPr>
      <w:rFonts w:ascii="Helvetica" w:eastAsia="ヒラギノ角ゴ Pro W3" w:hAnsi="Helvetica"/>
      <w:color w:val="000000"/>
      <w:sz w:val="24"/>
      <w:lang w:val="en-US"/>
    </w:rPr>
  </w:style>
  <w:style w:type="paragraph" w:styleId="NoSpacing">
    <w:name w:val="No Spacing"/>
    <w:uiPriority w:val="1"/>
    <w:qFormat/>
    <w:rsid w:val="00F35E4A"/>
    <w:rPr>
      <w:lang w:val="sv-SE" w:eastAsia="sv-SE"/>
    </w:rPr>
  </w:style>
  <w:style w:type="character" w:customStyle="1" w:styleId="st1">
    <w:name w:val="st1"/>
    <w:basedOn w:val="DefaultParagraphFont"/>
    <w:rsid w:val="00F35E4A"/>
  </w:style>
  <w:style w:type="paragraph" w:styleId="PlainText">
    <w:name w:val="Plain Text"/>
    <w:basedOn w:val="Normal"/>
    <w:link w:val="PlainTextChar"/>
    <w:uiPriority w:val="99"/>
    <w:unhideWhenUsed/>
    <w:rsid w:val="007079E6"/>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7079E6"/>
    <w:rPr>
      <w:rFonts w:ascii="Calibri" w:eastAsiaTheme="minorHAnsi" w:hAnsi="Calibri" w:cstheme="minorBidi"/>
      <w:sz w:val="22"/>
      <w:szCs w:val="21"/>
      <w:lang w:eastAsia="en-US"/>
    </w:rPr>
  </w:style>
  <w:style w:type="paragraph" w:styleId="Caption">
    <w:name w:val="caption"/>
    <w:basedOn w:val="Normal"/>
    <w:next w:val="Normal"/>
    <w:qFormat/>
    <w:rsid w:val="000802BB"/>
    <w:rPr>
      <w:rFonts w:ascii="Times New Roman" w:eastAsia="Times New Roman" w:hAnsi="Times New Roman"/>
      <w:b/>
      <w:bCs/>
      <w:szCs w:val="20"/>
      <w:lang w:val="en-GB" w:eastAsia="en-GB"/>
    </w:rPr>
  </w:style>
  <w:style w:type="paragraph" w:customStyle="1" w:styleId="paragraph">
    <w:name w:val="paragraph"/>
    <w:basedOn w:val="Normal"/>
    <w:rsid w:val="00E84679"/>
    <w:rPr>
      <w:rFonts w:ascii="Times New Roman" w:eastAsiaTheme="minorHAnsi" w:hAnsi="Times New Roman"/>
      <w:sz w:val="24"/>
    </w:rPr>
  </w:style>
  <w:style w:type="character" w:customStyle="1" w:styleId="normaltextrun1">
    <w:name w:val="normaltextrun1"/>
    <w:basedOn w:val="DefaultParagraphFont"/>
    <w:rsid w:val="00E84679"/>
  </w:style>
  <w:style w:type="character" w:customStyle="1" w:styleId="eop">
    <w:name w:val="eop"/>
    <w:basedOn w:val="DefaultParagraphFont"/>
    <w:rsid w:val="00E84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772">
      <w:bodyDiv w:val="1"/>
      <w:marLeft w:val="0"/>
      <w:marRight w:val="0"/>
      <w:marTop w:val="0"/>
      <w:marBottom w:val="0"/>
      <w:divBdr>
        <w:top w:val="none" w:sz="0" w:space="0" w:color="auto"/>
        <w:left w:val="none" w:sz="0" w:space="0" w:color="auto"/>
        <w:bottom w:val="none" w:sz="0" w:space="0" w:color="auto"/>
        <w:right w:val="none" w:sz="0" w:space="0" w:color="auto"/>
      </w:divBdr>
    </w:div>
    <w:div w:id="133721420">
      <w:bodyDiv w:val="1"/>
      <w:marLeft w:val="0"/>
      <w:marRight w:val="0"/>
      <w:marTop w:val="0"/>
      <w:marBottom w:val="0"/>
      <w:divBdr>
        <w:top w:val="none" w:sz="0" w:space="0" w:color="auto"/>
        <w:left w:val="none" w:sz="0" w:space="0" w:color="auto"/>
        <w:bottom w:val="none" w:sz="0" w:space="0" w:color="auto"/>
        <w:right w:val="none" w:sz="0" w:space="0" w:color="auto"/>
      </w:divBdr>
    </w:div>
    <w:div w:id="184902479">
      <w:bodyDiv w:val="1"/>
      <w:marLeft w:val="0"/>
      <w:marRight w:val="0"/>
      <w:marTop w:val="0"/>
      <w:marBottom w:val="0"/>
      <w:divBdr>
        <w:top w:val="none" w:sz="0" w:space="0" w:color="auto"/>
        <w:left w:val="none" w:sz="0" w:space="0" w:color="auto"/>
        <w:bottom w:val="none" w:sz="0" w:space="0" w:color="auto"/>
        <w:right w:val="none" w:sz="0" w:space="0" w:color="auto"/>
      </w:divBdr>
    </w:div>
    <w:div w:id="196821307">
      <w:bodyDiv w:val="1"/>
      <w:marLeft w:val="0"/>
      <w:marRight w:val="0"/>
      <w:marTop w:val="0"/>
      <w:marBottom w:val="0"/>
      <w:divBdr>
        <w:top w:val="none" w:sz="0" w:space="0" w:color="auto"/>
        <w:left w:val="none" w:sz="0" w:space="0" w:color="auto"/>
        <w:bottom w:val="none" w:sz="0" w:space="0" w:color="auto"/>
        <w:right w:val="none" w:sz="0" w:space="0" w:color="auto"/>
      </w:divBdr>
    </w:div>
    <w:div w:id="218563767">
      <w:bodyDiv w:val="1"/>
      <w:marLeft w:val="0"/>
      <w:marRight w:val="0"/>
      <w:marTop w:val="0"/>
      <w:marBottom w:val="0"/>
      <w:divBdr>
        <w:top w:val="none" w:sz="0" w:space="0" w:color="auto"/>
        <w:left w:val="none" w:sz="0" w:space="0" w:color="auto"/>
        <w:bottom w:val="none" w:sz="0" w:space="0" w:color="auto"/>
        <w:right w:val="none" w:sz="0" w:space="0" w:color="auto"/>
      </w:divBdr>
    </w:div>
    <w:div w:id="242568036">
      <w:bodyDiv w:val="1"/>
      <w:marLeft w:val="0"/>
      <w:marRight w:val="0"/>
      <w:marTop w:val="0"/>
      <w:marBottom w:val="0"/>
      <w:divBdr>
        <w:top w:val="none" w:sz="0" w:space="0" w:color="auto"/>
        <w:left w:val="none" w:sz="0" w:space="0" w:color="auto"/>
        <w:bottom w:val="none" w:sz="0" w:space="0" w:color="auto"/>
        <w:right w:val="none" w:sz="0" w:space="0" w:color="auto"/>
      </w:divBdr>
    </w:div>
    <w:div w:id="283855538">
      <w:bodyDiv w:val="1"/>
      <w:marLeft w:val="0"/>
      <w:marRight w:val="0"/>
      <w:marTop w:val="0"/>
      <w:marBottom w:val="0"/>
      <w:divBdr>
        <w:top w:val="none" w:sz="0" w:space="0" w:color="auto"/>
        <w:left w:val="none" w:sz="0" w:space="0" w:color="auto"/>
        <w:bottom w:val="none" w:sz="0" w:space="0" w:color="auto"/>
        <w:right w:val="none" w:sz="0" w:space="0" w:color="auto"/>
      </w:divBdr>
    </w:div>
    <w:div w:id="285894129">
      <w:bodyDiv w:val="1"/>
      <w:marLeft w:val="0"/>
      <w:marRight w:val="0"/>
      <w:marTop w:val="0"/>
      <w:marBottom w:val="0"/>
      <w:divBdr>
        <w:top w:val="none" w:sz="0" w:space="0" w:color="auto"/>
        <w:left w:val="none" w:sz="0" w:space="0" w:color="auto"/>
        <w:bottom w:val="none" w:sz="0" w:space="0" w:color="auto"/>
        <w:right w:val="none" w:sz="0" w:space="0" w:color="auto"/>
      </w:divBdr>
      <w:divsChild>
        <w:div w:id="1021013474">
          <w:marLeft w:val="0"/>
          <w:marRight w:val="0"/>
          <w:marTop w:val="0"/>
          <w:marBottom w:val="0"/>
          <w:divBdr>
            <w:top w:val="none" w:sz="0" w:space="0" w:color="auto"/>
            <w:left w:val="none" w:sz="0" w:space="0" w:color="auto"/>
            <w:bottom w:val="none" w:sz="0" w:space="0" w:color="auto"/>
            <w:right w:val="none" w:sz="0" w:space="0" w:color="auto"/>
          </w:divBdr>
          <w:divsChild>
            <w:div w:id="1242982939">
              <w:marLeft w:val="0"/>
              <w:marRight w:val="0"/>
              <w:marTop w:val="0"/>
              <w:marBottom w:val="0"/>
              <w:divBdr>
                <w:top w:val="none" w:sz="0" w:space="0" w:color="auto"/>
                <w:left w:val="none" w:sz="0" w:space="0" w:color="auto"/>
                <w:bottom w:val="none" w:sz="0" w:space="0" w:color="auto"/>
                <w:right w:val="none" w:sz="0" w:space="0" w:color="auto"/>
              </w:divBdr>
              <w:divsChild>
                <w:div w:id="1404523357">
                  <w:marLeft w:val="0"/>
                  <w:marRight w:val="0"/>
                  <w:marTop w:val="0"/>
                  <w:marBottom w:val="0"/>
                  <w:divBdr>
                    <w:top w:val="none" w:sz="0" w:space="0" w:color="auto"/>
                    <w:left w:val="none" w:sz="0" w:space="0" w:color="auto"/>
                    <w:bottom w:val="none" w:sz="0" w:space="0" w:color="auto"/>
                    <w:right w:val="none" w:sz="0" w:space="0" w:color="auto"/>
                  </w:divBdr>
                  <w:divsChild>
                    <w:div w:id="1207985855">
                      <w:marLeft w:val="0"/>
                      <w:marRight w:val="0"/>
                      <w:marTop w:val="0"/>
                      <w:marBottom w:val="0"/>
                      <w:divBdr>
                        <w:top w:val="none" w:sz="0" w:space="0" w:color="auto"/>
                        <w:left w:val="none" w:sz="0" w:space="0" w:color="auto"/>
                        <w:bottom w:val="none" w:sz="0" w:space="0" w:color="auto"/>
                        <w:right w:val="none" w:sz="0" w:space="0" w:color="auto"/>
                      </w:divBdr>
                      <w:divsChild>
                        <w:div w:id="1260989989">
                          <w:marLeft w:val="0"/>
                          <w:marRight w:val="0"/>
                          <w:marTop w:val="0"/>
                          <w:marBottom w:val="0"/>
                          <w:divBdr>
                            <w:top w:val="none" w:sz="0" w:space="0" w:color="auto"/>
                            <w:left w:val="none" w:sz="0" w:space="0" w:color="auto"/>
                            <w:bottom w:val="none" w:sz="0" w:space="0" w:color="auto"/>
                            <w:right w:val="none" w:sz="0" w:space="0" w:color="auto"/>
                          </w:divBdr>
                        </w:div>
                        <w:div w:id="1589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4199">
      <w:bodyDiv w:val="1"/>
      <w:marLeft w:val="0"/>
      <w:marRight w:val="0"/>
      <w:marTop w:val="0"/>
      <w:marBottom w:val="0"/>
      <w:divBdr>
        <w:top w:val="none" w:sz="0" w:space="0" w:color="auto"/>
        <w:left w:val="none" w:sz="0" w:space="0" w:color="auto"/>
        <w:bottom w:val="none" w:sz="0" w:space="0" w:color="auto"/>
        <w:right w:val="none" w:sz="0" w:space="0" w:color="auto"/>
      </w:divBdr>
    </w:div>
    <w:div w:id="324751252">
      <w:bodyDiv w:val="1"/>
      <w:marLeft w:val="0"/>
      <w:marRight w:val="0"/>
      <w:marTop w:val="0"/>
      <w:marBottom w:val="0"/>
      <w:divBdr>
        <w:top w:val="none" w:sz="0" w:space="0" w:color="auto"/>
        <w:left w:val="none" w:sz="0" w:space="0" w:color="auto"/>
        <w:bottom w:val="none" w:sz="0" w:space="0" w:color="auto"/>
        <w:right w:val="none" w:sz="0" w:space="0" w:color="auto"/>
      </w:divBdr>
    </w:div>
    <w:div w:id="400297381">
      <w:bodyDiv w:val="1"/>
      <w:marLeft w:val="0"/>
      <w:marRight w:val="0"/>
      <w:marTop w:val="0"/>
      <w:marBottom w:val="0"/>
      <w:divBdr>
        <w:top w:val="none" w:sz="0" w:space="0" w:color="auto"/>
        <w:left w:val="none" w:sz="0" w:space="0" w:color="auto"/>
        <w:bottom w:val="none" w:sz="0" w:space="0" w:color="auto"/>
        <w:right w:val="none" w:sz="0" w:space="0" w:color="auto"/>
      </w:divBdr>
    </w:div>
    <w:div w:id="426389826">
      <w:bodyDiv w:val="1"/>
      <w:marLeft w:val="0"/>
      <w:marRight w:val="0"/>
      <w:marTop w:val="0"/>
      <w:marBottom w:val="0"/>
      <w:divBdr>
        <w:top w:val="none" w:sz="0" w:space="0" w:color="auto"/>
        <w:left w:val="none" w:sz="0" w:space="0" w:color="auto"/>
        <w:bottom w:val="none" w:sz="0" w:space="0" w:color="auto"/>
        <w:right w:val="none" w:sz="0" w:space="0" w:color="auto"/>
      </w:divBdr>
    </w:div>
    <w:div w:id="489831271">
      <w:marLeft w:val="0"/>
      <w:marRight w:val="0"/>
      <w:marTop w:val="0"/>
      <w:marBottom w:val="0"/>
      <w:divBdr>
        <w:top w:val="none" w:sz="0" w:space="0" w:color="auto"/>
        <w:left w:val="none" w:sz="0" w:space="0" w:color="auto"/>
        <w:bottom w:val="none" w:sz="0" w:space="0" w:color="auto"/>
        <w:right w:val="none" w:sz="0" w:space="0" w:color="auto"/>
      </w:divBdr>
    </w:div>
    <w:div w:id="504436982">
      <w:bodyDiv w:val="1"/>
      <w:marLeft w:val="0"/>
      <w:marRight w:val="0"/>
      <w:marTop w:val="0"/>
      <w:marBottom w:val="0"/>
      <w:divBdr>
        <w:top w:val="none" w:sz="0" w:space="0" w:color="auto"/>
        <w:left w:val="none" w:sz="0" w:space="0" w:color="auto"/>
        <w:bottom w:val="none" w:sz="0" w:space="0" w:color="auto"/>
        <w:right w:val="none" w:sz="0" w:space="0" w:color="auto"/>
      </w:divBdr>
    </w:div>
    <w:div w:id="572080977">
      <w:bodyDiv w:val="1"/>
      <w:marLeft w:val="0"/>
      <w:marRight w:val="0"/>
      <w:marTop w:val="0"/>
      <w:marBottom w:val="0"/>
      <w:divBdr>
        <w:top w:val="none" w:sz="0" w:space="0" w:color="auto"/>
        <w:left w:val="none" w:sz="0" w:space="0" w:color="auto"/>
        <w:bottom w:val="none" w:sz="0" w:space="0" w:color="auto"/>
        <w:right w:val="none" w:sz="0" w:space="0" w:color="auto"/>
      </w:divBdr>
    </w:div>
    <w:div w:id="585653084">
      <w:bodyDiv w:val="1"/>
      <w:marLeft w:val="0"/>
      <w:marRight w:val="0"/>
      <w:marTop w:val="0"/>
      <w:marBottom w:val="0"/>
      <w:divBdr>
        <w:top w:val="none" w:sz="0" w:space="0" w:color="auto"/>
        <w:left w:val="none" w:sz="0" w:space="0" w:color="auto"/>
        <w:bottom w:val="none" w:sz="0" w:space="0" w:color="auto"/>
        <w:right w:val="none" w:sz="0" w:space="0" w:color="auto"/>
      </w:divBdr>
    </w:div>
    <w:div w:id="588465428">
      <w:bodyDiv w:val="1"/>
      <w:marLeft w:val="0"/>
      <w:marRight w:val="0"/>
      <w:marTop w:val="0"/>
      <w:marBottom w:val="0"/>
      <w:divBdr>
        <w:top w:val="none" w:sz="0" w:space="0" w:color="auto"/>
        <w:left w:val="none" w:sz="0" w:space="0" w:color="auto"/>
        <w:bottom w:val="none" w:sz="0" w:space="0" w:color="auto"/>
        <w:right w:val="none" w:sz="0" w:space="0" w:color="auto"/>
      </w:divBdr>
    </w:div>
    <w:div w:id="594049386">
      <w:bodyDiv w:val="1"/>
      <w:marLeft w:val="0"/>
      <w:marRight w:val="0"/>
      <w:marTop w:val="0"/>
      <w:marBottom w:val="0"/>
      <w:divBdr>
        <w:top w:val="none" w:sz="0" w:space="0" w:color="auto"/>
        <w:left w:val="none" w:sz="0" w:space="0" w:color="auto"/>
        <w:bottom w:val="none" w:sz="0" w:space="0" w:color="auto"/>
        <w:right w:val="none" w:sz="0" w:space="0" w:color="auto"/>
      </w:divBdr>
    </w:div>
    <w:div w:id="615411236">
      <w:bodyDiv w:val="1"/>
      <w:marLeft w:val="0"/>
      <w:marRight w:val="0"/>
      <w:marTop w:val="0"/>
      <w:marBottom w:val="0"/>
      <w:divBdr>
        <w:top w:val="none" w:sz="0" w:space="0" w:color="auto"/>
        <w:left w:val="none" w:sz="0" w:space="0" w:color="auto"/>
        <w:bottom w:val="none" w:sz="0" w:space="0" w:color="auto"/>
        <w:right w:val="none" w:sz="0" w:space="0" w:color="auto"/>
      </w:divBdr>
    </w:div>
    <w:div w:id="641349805">
      <w:bodyDiv w:val="1"/>
      <w:marLeft w:val="0"/>
      <w:marRight w:val="0"/>
      <w:marTop w:val="0"/>
      <w:marBottom w:val="0"/>
      <w:divBdr>
        <w:top w:val="none" w:sz="0" w:space="0" w:color="auto"/>
        <w:left w:val="none" w:sz="0" w:space="0" w:color="auto"/>
        <w:bottom w:val="none" w:sz="0" w:space="0" w:color="auto"/>
        <w:right w:val="none" w:sz="0" w:space="0" w:color="auto"/>
      </w:divBdr>
    </w:div>
    <w:div w:id="650334913">
      <w:bodyDiv w:val="1"/>
      <w:marLeft w:val="0"/>
      <w:marRight w:val="0"/>
      <w:marTop w:val="0"/>
      <w:marBottom w:val="0"/>
      <w:divBdr>
        <w:top w:val="none" w:sz="0" w:space="0" w:color="auto"/>
        <w:left w:val="none" w:sz="0" w:space="0" w:color="auto"/>
        <w:bottom w:val="none" w:sz="0" w:space="0" w:color="auto"/>
        <w:right w:val="none" w:sz="0" w:space="0" w:color="auto"/>
      </w:divBdr>
    </w:div>
    <w:div w:id="672877417">
      <w:bodyDiv w:val="1"/>
      <w:marLeft w:val="0"/>
      <w:marRight w:val="0"/>
      <w:marTop w:val="0"/>
      <w:marBottom w:val="0"/>
      <w:divBdr>
        <w:top w:val="none" w:sz="0" w:space="0" w:color="auto"/>
        <w:left w:val="none" w:sz="0" w:space="0" w:color="auto"/>
        <w:bottom w:val="none" w:sz="0" w:space="0" w:color="auto"/>
        <w:right w:val="none" w:sz="0" w:space="0" w:color="auto"/>
      </w:divBdr>
    </w:div>
    <w:div w:id="676155993">
      <w:bodyDiv w:val="1"/>
      <w:marLeft w:val="0"/>
      <w:marRight w:val="0"/>
      <w:marTop w:val="0"/>
      <w:marBottom w:val="0"/>
      <w:divBdr>
        <w:top w:val="none" w:sz="0" w:space="0" w:color="auto"/>
        <w:left w:val="none" w:sz="0" w:space="0" w:color="auto"/>
        <w:bottom w:val="none" w:sz="0" w:space="0" w:color="auto"/>
        <w:right w:val="none" w:sz="0" w:space="0" w:color="auto"/>
      </w:divBdr>
    </w:div>
    <w:div w:id="739786651">
      <w:bodyDiv w:val="1"/>
      <w:marLeft w:val="0"/>
      <w:marRight w:val="0"/>
      <w:marTop w:val="0"/>
      <w:marBottom w:val="0"/>
      <w:divBdr>
        <w:top w:val="none" w:sz="0" w:space="0" w:color="auto"/>
        <w:left w:val="none" w:sz="0" w:space="0" w:color="auto"/>
        <w:bottom w:val="none" w:sz="0" w:space="0" w:color="auto"/>
        <w:right w:val="none" w:sz="0" w:space="0" w:color="auto"/>
      </w:divBdr>
    </w:div>
    <w:div w:id="773095398">
      <w:bodyDiv w:val="1"/>
      <w:marLeft w:val="0"/>
      <w:marRight w:val="0"/>
      <w:marTop w:val="0"/>
      <w:marBottom w:val="0"/>
      <w:divBdr>
        <w:top w:val="none" w:sz="0" w:space="0" w:color="auto"/>
        <w:left w:val="none" w:sz="0" w:space="0" w:color="auto"/>
        <w:bottom w:val="none" w:sz="0" w:space="0" w:color="auto"/>
        <w:right w:val="none" w:sz="0" w:space="0" w:color="auto"/>
      </w:divBdr>
    </w:div>
    <w:div w:id="777724095">
      <w:bodyDiv w:val="1"/>
      <w:marLeft w:val="0"/>
      <w:marRight w:val="0"/>
      <w:marTop w:val="0"/>
      <w:marBottom w:val="0"/>
      <w:divBdr>
        <w:top w:val="none" w:sz="0" w:space="0" w:color="auto"/>
        <w:left w:val="none" w:sz="0" w:space="0" w:color="auto"/>
        <w:bottom w:val="none" w:sz="0" w:space="0" w:color="auto"/>
        <w:right w:val="none" w:sz="0" w:space="0" w:color="auto"/>
      </w:divBdr>
    </w:div>
    <w:div w:id="785007064">
      <w:bodyDiv w:val="1"/>
      <w:marLeft w:val="0"/>
      <w:marRight w:val="0"/>
      <w:marTop w:val="0"/>
      <w:marBottom w:val="0"/>
      <w:divBdr>
        <w:top w:val="none" w:sz="0" w:space="0" w:color="auto"/>
        <w:left w:val="none" w:sz="0" w:space="0" w:color="auto"/>
        <w:bottom w:val="none" w:sz="0" w:space="0" w:color="auto"/>
        <w:right w:val="none" w:sz="0" w:space="0" w:color="auto"/>
      </w:divBdr>
    </w:div>
    <w:div w:id="798842731">
      <w:bodyDiv w:val="1"/>
      <w:marLeft w:val="0"/>
      <w:marRight w:val="0"/>
      <w:marTop w:val="0"/>
      <w:marBottom w:val="0"/>
      <w:divBdr>
        <w:top w:val="none" w:sz="0" w:space="0" w:color="auto"/>
        <w:left w:val="none" w:sz="0" w:space="0" w:color="auto"/>
        <w:bottom w:val="none" w:sz="0" w:space="0" w:color="auto"/>
        <w:right w:val="none" w:sz="0" w:space="0" w:color="auto"/>
      </w:divBdr>
    </w:div>
    <w:div w:id="872428051">
      <w:bodyDiv w:val="1"/>
      <w:marLeft w:val="0"/>
      <w:marRight w:val="0"/>
      <w:marTop w:val="0"/>
      <w:marBottom w:val="0"/>
      <w:divBdr>
        <w:top w:val="none" w:sz="0" w:space="0" w:color="auto"/>
        <w:left w:val="none" w:sz="0" w:space="0" w:color="auto"/>
        <w:bottom w:val="none" w:sz="0" w:space="0" w:color="auto"/>
        <w:right w:val="none" w:sz="0" w:space="0" w:color="auto"/>
      </w:divBdr>
    </w:div>
    <w:div w:id="886375708">
      <w:bodyDiv w:val="1"/>
      <w:marLeft w:val="0"/>
      <w:marRight w:val="0"/>
      <w:marTop w:val="0"/>
      <w:marBottom w:val="0"/>
      <w:divBdr>
        <w:top w:val="none" w:sz="0" w:space="0" w:color="auto"/>
        <w:left w:val="none" w:sz="0" w:space="0" w:color="auto"/>
        <w:bottom w:val="none" w:sz="0" w:space="0" w:color="auto"/>
        <w:right w:val="none" w:sz="0" w:space="0" w:color="auto"/>
      </w:divBdr>
    </w:div>
    <w:div w:id="889682874">
      <w:bodyDiv w:val="1"/>
      <w:marLeft w:val="0"/>
      <w:marRight w:val="0"/>
      <w:marTop w:val="0"/>
      <w:marBottom w:val="0"/>
      <w:divBdr>
        <w:top w:val="none" w:sz="0" w:space="0" w:color="auto"/>
        <w:left w:val="none" w:sz="0" w:space="0" w:color="auto"/>
        <w:bottom w:val="none" w:sz="0" w:space="0" w:color="auto"/>
        <w:right w:val="none" w:sz="0" w:space="0" w:color="auto"/>
      </w:divBdr>
    </w:div>
    <w:div w:id="895895934">
      <w:bodyDiv w:val="1"/>
      <w:marLeft w:val="0"/>
      <w:marRight w:val="0"/>
      <w:marTop w:val="0"/>
      <w:marBottom w:val="0"/>
      <w:divBdr>
        <w:top w:val="none" w:sz="0" w:space="0" w:color="auto"/>
        <w:left w:val="none" w:sz="0" w:space="0" w:color="auto"/>
        <w:bottom w:val="none" w:sz="0" w:space="0" w:color="auto"/>
        <w:right w:val="none" w:sz="0" w:space="0" w:color="auto"/>
      </w:divBdr>
      <w:divsChild>
        <w:div w:id="1869634631">
          <w:marLeft w:val="0"/>
          <w:marRight w:val="0"/>
          <w:marTop w:val="0"/>
          <w:marBottom w:val="0"/>
          <w:divBdr>
            <w:top w:val="none" w:sz="0" w:space="0" w:color="auto"/>
            <w:left w:val="none" w:sz="0" w:space="0" w:color="auto"/>
            <w:bottom w:val="none" w:sz="0" w:space="0" w:color="auto"/>
            <w:right w:val="none" w:sz="0" w:space="0" w:color="auto"/>
          </w:divBdr>
          <w:divsChild>
            <w:div w:id="262955475">
              <w:marLeft w:val="0"/>
              <w:marRight w:val="0"/>
              <w:marTop w:val="0"/>
              <w:marBottom w:val="0"/>
              <w:divBdr>
                <w:top w:val="none" w:sz="0" w:space="0" w:color="auto"/>
                <w:left w:val="none" w:sz="0" w:space="0" w:color="auto"/>
                <w:bottom w:val="none" w:sz="0" w:space="0" w:color="auto"/>
                <w:right w:val="none" w:sz="0" w:space="0" w:color="auto"/>
              </w:divBdr>
              <w:divsChild>
                <w:div w:id="142084594">
                  <w:marLeft w:val="0"/>
                  <w:marRight w:val="0"/>
                  <w:marTop w:val="0"/>
                  <w:marBottom w:val="0"/>
                  <w:divBdr>
                    <w:top w:val="none" w:sz="0" w:space="0" w:color="auto"/>
                    <w:left w:val="none" w:sz="0" w:space="0" w:color="auto"/>
                    <w:bottom w:val="none" w:sz="0" w:space="0" w:color="auto"/>
                    <w:right w:val="none" w:sz="0" w:space="0" w:color="auto"/>
                  </w:divBdr>
                  <w:divsChild>
                    <w:div w:id="146750475">
                      <w:marLeft w:val="0"/>
                      <w:marRight w:val="0"/>
                      <w:marTop w:val="0"/>
                      <w:marBottom w:val="0"/>
                      <w:divBdr>
                        <w:top w:val="none" w:sz="0" w:space="0" w:color="auto"/>
                        <w:left w:val="none" w:sz="0" w:space="0" w:color="auto"/>
                        <w:bottom w:val="none" w:sz="0" w:space="0" w:color="auto"/>
                        <w:right w:val="none" w:sz="0" w:space="0" w:color="auto"/>
                      </w:divBdr>
                      <w:divsChild>
                        <w:div w:id="13405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64423">
      <w:bodyDiv w:val="1"/>
      <w:marLeft w:val="0"/>
      <w:marRight w:val="0"/>
      <w:marTop w:val="0"/>
      <w:marBottom w:val="0"/>
      <w:divBdr>
        <w:top w:val="none" w:sz="0" w:space="0" w:color="auto"/>
        <w:left w:val="none" w:sz="0" w:space="0" w:color="auto"/>
        <w:bottom w:val="none" w:sz="0" w:space="0" w:color="auto"/>
        <w:right w:val="none" w:sz="0" w:space="0" w:color="auto"/>
      </w:divBdr>
    </w:div>
    <w:div w:id="918565855">
      <w:bodyDiv w:val="1"/>
      <w:marLeft w:val="0"/>
      <w:marRight w:val="0"/>
      <w:marTop w:val="0"/>
      <w:marBottom w:val="0"/>
      <w:divBdr>
        <w:top w:val="none" w:sz="0" w:space="0" w:color="auto"/>
        <w:left w:val="none" w:sz="0" w:space="0" w:color="auto"/>
        <w:bottom w:val="none" w:sz="0" w:space="0" w:color="auto"/>
        <w:right w:val="none" w:sz="0" w:space="0" w:color="auto"/>
      </w:divBdr>
    </w:div>
    <w:div w:id="931473341">
      <w:marLeft w:val="0"/>
      <w:marRight w:val="0"/>
      <w:marTop w:val="100"/>
      <w:marBottom w:val="100"/>
      <w:divBdr>
        <w:top w:val="single" w:sz="2" w:space="0" w:color="9E9E94"/>
        <w:left w:val="single" w:sz="6" w:space="0" w:color="9E9E94"/>
        <w:bottom w:val="single" w:sz="6" w:space="0" w:color="9E9E94"/>
        <w:right w:val="single" w:sz="6" w:space="0" w:color="9E9E94"/>
      </w:divBdr>
      <w:divsChild>
        <w:div w:id="715004594">
          <w:marLeft w:val="0"/>
          <w:marRight w:val="0"/>
          <w:marTop w:val="57"/>
          <w:marBottom w:val="0"/>
          <w:divBdr>
            <w:top w:val="single" w:sz="8" w:space="3" w:color="CCCCCC"/>
            <w:left w:val="none" w:sz="0" w:space="0" w:color="auto"/>
            <w:bottom w:val="none" w:sz="0" w:space="0" w:color="auto"/>
            <w:right w:val="none" w:sz="0" w:space="0" w:color="auto"/>
          </w:divBdr>
        </w:div>
        <w:div w:id="1579634720">
          <w:marLeft w:val="0"/>
          <w:marRight w:val="0"/>
          <w:marTop w:val="0"/>
          <w:marBottom w:val="300"/>
          <w:divBdr>
            <w:top w:val="none" w:sz="0" w:space="0" w:color="auto"/>
            <w:left w:val="none" w:sz="0" w:space="0" w:color="auto"/>
            <w:bottom w:val="none" w:sz="0" w:space="0" w:color="auto"/>
            <w:right w:val="none" w:sz="0" w:space="0" w:color="auto"/>
          </w:divBdr>
          <w:divsChild>
            <w:div w:id="1193693762">
              <w:marLeft w:val="3030"/>
              <w:marRight w:val="0"/>
              <w:marTop w:val="0"/>
              <w:marBottom w:val="300"/>
              <w:divBdr>
                <w:top w:val="none" w:sz="0" w:space="0" w:color="auto"/>
                <w:left w:val="none" w:sz="0" w:space="0" w:color="auto"/>
                <w:bottom w:val="none" w:sz="0" w:space="0" w:color="auto"/>
                <w:right w:val="none" w:sz="0" w:space="0" w:color="auto"/>
              </w:divBdr>
              <w:divsChild>
                <w:div w:id="467356375">
                  <w:marLeft w:val="0"/>
                  <w:marRight w:val="0"/>
                  <w:marTop w:val="0"/>
                  <w:marBottom w:val="0"/>
                  <w:divBdr>
                    <w:top w:val="none" w:sz="0" w:space="0" w:color="auto"/>
                    <w:left w:val="none" w:sz="0" w:space="0" w:color="auto"/>
                    <w:bottom w:val="none" w:sz="0" w:space="0" w:color="auto"/>
                    <w:right w:val="none" w:sz="0" w:space="0" w:color="auto"/>
                  </w:divBdr>
                  <w:divsChild>
                    <w:div w:id="1251083064">
                      <w:marLeft w:val="0"/>
                      <w:marRight w:val="0"/>
                      <w:marTop w:val="0"/>
                      <w:marBottom w:val="150"/>
                      <w:divBdr>
                        <w:top w:val="none" w:sz="0" w:space="0" w:color="auto"/>
                        <w:left w:val="none" w:sz="0" w:space="0" w:color="auto"/>
                        <w:bottom w:val="none" w:sz="0" w:space="0" w:color="auto"/>
                        <w:right w:val="none" w:sz="0" w:space="0" w:color="auto"/>
                      </w:divBdr>
                    </w:div>
                    <w:div w:id="1910799091">
                      <w:marLeft w:val="0"/>
                      <w:marRight w:val="0"/>
                      <w:marTop w:val="0"/>
                      <w:marBottom w:val="0"/>
                      <w:divBdr>
                        <w:top w:val="none" w:sz="0" w:space="0" w:color="auto"/>
                        <w:left w:val="none" w:sz="0" w:space="0" w:color="auto"/>
                        <w:bottom w:val="none" w:sz="0" w:space="0" w:color="auto"/>
                        <w:right w:val="none" w:sz="0" w:space="0" w:color="auto"/>
                      </w:divBdr>
                    </w:div>
                    <w:div w:id="1938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3921">
              <w:marLeft w:val="150"/>
              <w:marRight w:val="0"/>
              <w:marTop w:val="0"/>
              <w:marBottom w:val="0"/>
              <w:divBdr>
                <w:top w:val="none" w:sz="0" w:space="0" w:color="auto"/>
                <w:left w:val="none" w:sz="0" w:space="0" w:color="auto"/>
                <w:bottom w:val="none" w:sz="0" w:space="0" w:color="auto"/>
                <w:right w:val="none" w:sz="0" w:space="0" w:color="auto"/>
              </w:divBdr>
              <w:divsChild>
                <w:div w:id="1291933815">
                  <w:marLeft w:val="0"/>
                  <w:marRight w:val="0"/>
                  <w:marTop w:val="0"/>
                  <w:marBottom w:val="0"/>
                  <w:divBdr>
                    <w:top w:val="none" w:sz="0" w:space="0" w:color="auto"/>
                    <w:left w:val="none" w:sz="0" w:space="0" w:color="auto"/>
                    <w:bottom w:val="none" w:sz="0" w:space="0" w:color="auto"/>
                    <w:right w:val="none" w:sz="0" w:space="0" w:color="auto"/>
                  </w:divBdr>
                  <w:divsChild>
                    <w:div w:id="511188345">
                      <w:marLeft w:val="0"/>
                      <w:marRight w:val="0"/>
                      <w:marTop w:val="0"/>
                      <w:marBottom w:val="0"/>
                      <w:divBdr>
                        <w:top w:val="none" w:sz="0" w:space="0" w:color="auto"/>
                        <w:left w:val="none" w:sz="0" w:space="0" w:color="auto"/>
                        <w:bottom w:val="none" w:sz="0" w:space="0" w:color="auto"/>
                        <w:right w:val="none" w:sz="0" w:space="0" w:color="auto"/>
                      </w:divBdr>
                      <w:divsChild>
                        <w:div w:id="1560903486">
                          <w:marLeft w:val="0"/>
                          <w:marRight w:val="0"/>
                          <w:marTop w:val="0"/>
                          <w:marBottom w:val="0"/>
                          <w:divBdr>
                            <w:top w:val="none" w:sz="0" w:space="0" w:color="auto"/>
                            <w:left w:val="none" w:sz="0" w:space="0" w:color="auto"/>
                            <w:bottom w:val="none" w:sz="0" w:space="0" w:color="auto"/>
                            <w:right w:val="none" w:sz="0" w:space="0" w:color="auto"/>
                          </w:divBdr>
                          <w:divsChild>
                            <w:div w:id="1815826190">
                              <w:marLeft w:val="0"/>
                              <w:marRight w:val="0"/>
                              <w:marTop w:val="0"/>
                              <w:marBottom w:val="0"/>
                              <w:divBdr>
                                <w:top w:val="none" w:sz="0" w:space="0" w:color="auto"/>
                                <w:left w:val="none" w:sz="0" w:space="0" w:color="auto"/>
                                <w:bottom w:val="none" w:sz="0" w:space="0" w:color="auto"/>
                                <w:right w:val="none" w:sz="0" w:space="0" w:color="auto"/>
                              </w:divBdr>
                              <w:divsChild>
                                <w:div w:id="812940820">
                                  <w:marLeft w:val="0"/>
                                  <w:marRight w:val="0"/>
                                  <w:marTop w:val="0"/>
                                  <w:marBottom w:val="0"/>
                                  <w:divBdr>
                                    <w:top w:val="none" w:sz="0" w:space="0" w:color="auto"/>
                                    <w:left w:val="none" w:sz="0" w:space="0" w:color="auto"/>
                                    <w:bottom w:val="none" w:sz="0" w:space="0" w:color="auto"/>
                                    <w:right w:val="none" w:sz="0" w:space="0" w:color="auto"/>
                                  </w:divBdr>
                                  <w:divsChild>
                                    <w:div w:id="162478785">
                                      <w:marLeft w:val="0"/>
                                      <w:marRight w:val="0"/>
                                      <w:marTop w:val="0"/>
                                      <w:marBottom w:val="0"/>
                                      <w:divBdr>
                                        <w:top w:val="none" w:sz="0" w:space="0" w:color="auto"/>
                                        <w:left w:val="none" w:sz="0" w:space="0" w:color="auto"/>
                                        <w:bottom w:val="none" w:sz="0" w:space="0" w:color="auto"/>
                                        <w:right w:val="none" w:sz="0" w:space="0" w:color="auto"/>
                                      </w:divBdr>
                                      <w:divsChild>
                                        <w:div w:id="1483690547">
                                          <w:marLeft w:val="0"/>
                                          <w:marRight w:val="0"/>
                                          <w:marTop w:val="0"/>
                                          <w:marBottom w:val="0"/>
                                          <w:divBdr>
                                            <w:top w:val="none" w:sz="0" w:space="0" w:color="auto"/>
                                            <w:left w:val="none" w:sz="0" w:space="0" w:color="auto"/>
                                            <w:bottom w:val="none" w:sz="0" w:space="0" w:color="auto"/>
                                            <w:right w:val="none" w:sz="0" w:space="0" w:color="auto"/>
                                          </w:divBdr>
                                        </w:div>
                                      </w:divsChild>
                                    </w:div>
                                    <w:div w:id="857037421">
                                      <w:marLeft w:val="0"/>
                                      <w:marRight w:val="0"/>
                                      <w:marTop w:val="0"/>
                                      <w:marBottom w:val="0"/>
                                      <w:divBdr>
                                        <w:top w:val="none" w:sz="0" w:space="0" w:color="auto"/>
                                        <w:left w:val="none" w:sz="0" w:space="0" w:color="auto"/>
                                        <w:bottom w:val="none" w:sz="0" w:space="0" w:color="auto"/>
                                        <w:right w:val="none" w:sz="0" w:space="0" w:color="auto"/>
                                      </w:divBdr>
                                      <w:divsChild>
                                        <w:div w:id="510341715">
                                          <w:marLeft w:val="0"/>
                                          <w:marRight w:val="0"/>
                                          <w:marTop w:val="0"/>
                                          <w:marBottom w:val="0"/>
                                          <w:divBdr>
                                            <w:top w:val="none" w:sz="0" w:space="0" w:color="auto"/>
                                            <w:left w:val="none" w:sz="0" w:space="0" w:color="auto"/>
                                            <w:bottom w:val="none" w:sz="0" w:space="0" w:color="auto"/>
                                            <w:right w:val="none" w:sz="0" w:space="0" w:color="auto"/>
                                          </w:divBdr>
                                          <w:divsChild>
                                            <w:div w:id="1561869364">
                                              <w:marLeft w:val="0"/>
                                              <w:marRight w:val="0"/>
                                              <w:marTop w:val="0"/>
                                              <w:marBottom w:val="0"/>
                                              <w:divBdr>
                                                <w:top w:val="none" w:sz="0" w:space="0" w:color="auto"/>
                                                <w:left w:val="none" w:sz="0" w:space="0" w:color="auto"/>
                                                <w:bottom w:val="none" w:sz="0" w:space="0" w:color="auto"/>
                                                <w:right w:val="none" w:sz="0" w:space="0" w:color="auto"/>
                                              </w:divBdr>
                                              <w:divsChild>
                                                <w:div w:id="329604162">
                                                  <w:marLeft w:val="0"/>
                                                  <w:marRight w:val="0"/>
                                                  <w:marTop w:val="0"/>
                                                  <w:marBottom w:val="0"/>
                                                  <w:divBdr>
                                                    <w:top w:val="none" w:sz="0" w:space="0" w:color="auto"/>
                                                    <w:left w:val="none" w:sz="0" w:space="0" w:color="auto"/>
                                                    <w:bottom w:val="none" w:sz="0" w:space="0" w:color="auto"/>
                                                    <w:right w:val="none" w:sz="0" w:space="0" w:color="auto"/>
                                                  </w:divBdr>
                                                </w:div>
                                                <w:div w:id="435367654">
                                                  <w:marLeft w:val="0"/>
                                                  <w:marRight w:val="0"/>
                                                  <w:marTop w:val="0"/>
                                                  <w:marBottom w:val="0"/>
                                                  <w:divBdr>
                                                    <w:top w:val="none" w:sz="0" w:space="0" w:color="auto"/>
                                                    <w:left w:val="none" w:sz="0" w:space="0" w:color="auto"/>
                                                    <w:bottom w:val="none" w:sz="0" w:space="0" w:color="auto"/>
                                                    <w:right w:val="none" w:sz="0" w:space="0" w:color="auto"/>
                                                  </w:divBdr>
                                                </w:div>
                                                <w:div w:id="730419279">
                                                  <w:marLeft w:val="0"/>
                                                  <w:marRight w:val="0"/>
                                                  <w:marTop w:val="0"/>
                                                  <w:marBottom w:val="0"/>
                                                  <w:divBdr>
                                                    <w:top w:val="none" w:sz="0" w:space="0" w:color="auto"/>
                                                    <w:left w:val="none" w:sz="0" w:space="0" w:color="auto"/>
                                                    <w:bottom w:val="none" w:sz="0" w:space="0" w:color="auto"/>
                                                    <w:right w:val="none" w:sz="0" w:space="0" w:color="auto"/>
                                                  </w:divBdr>
                                                </w:div>
                                                <w:div w:id="1052997175">
                                                  <w:marLeft w:val="0"/>
                                                  <w:marRight w:val="0"/>
                                                  <w:marTop w:val="0"/>
                                                  <w:marBottom w:val="0"/>
                                                  <w:divBdr>
                                                    <w:top w:val="none" w:sz="0" w:space="0" w:color="auto"/>
                                                    <w:left w:val="none" w:sz="0" w:space="0" w:color="auto"/>
                                                    <w:bottom w:val="none" w:sz="0" w:space="0" w:color="auto"/>
                                                    <w:right w:val="none" w:sz="0" w:space="0" w:color="auto"/>
                                                  </w:divBdr>
                                                </w:div>
                                                <w:div w:id="1127895797">
                                                  <w:marLeft w:val="0"/>
                                                  <w:marRight w:val="0"/>
                                                  <w:marTop w:val="0"/>
                                                  <w:marBottom w:val="0"/>
                                                  <w:divBdr>
                                                    <w:top w:val="none" w:sz="0" w:space="0" w:color="auto"/>
                                                    <w:left w:val="none" w:sz="0" w:space="0" w:color="auto"/>
                                                    <w:bottom w:val="none" w:sz="0" w:space="0" w:color="auto"/>
                                                    <w:right w:val="none" w:sz="0" w:space="0" w:color="auto"/>
                                                  </w:divBdr>
                                                </w:div>
                                                <w:div w:id="1225993654">
                                                  <w:marLeft w:val="0"/>
                                                  <w:marRight w:val="0"/>
                                                  <w:marTop w:val="0"/>
                                                  <w:marBottom w:val="0"/>
                                                  <w:divBdr>
                                                    <w:top w:val="none" w:sz="0" w:space="0" w:color="auto"/>
                                                    <w:left w:val="none" w:sz="0" w:space="0" w:color="auto"/>
                                                    <w:bottom w:val="none" w:sz="0" w:space="0" w:color="auto"/>
                                                    <w:right w:val="none" w:sz="0" w:space="0" w:color="auto"/>
                                                  </w:divBdr>
                                                </w:div>
                                                <w:div w:id="1635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575288">
          <w:marLeft w:val="0"/>
          <w:marRight w:val="0"/>
          <w:marTop w:val="0"/>
          <w:marBottom w:val="648"/>
          <w:divBdr>
            <w:top w:val="none" w:sz="0" w:space="0" w:color="auto"/>
            <w:left w:val="none" w:sz="0" w:space="0" w:color="auto"/>
            <w:bottom w:val="none" w:sz="0" w:space="0" w:color="auto"/>
            <w:right w:val="none" w:sz="0" w:space="0" w:color="auto"/>
          </w:divBdr>
          <w:divsChild>
            <w:div w:id="1206181">
              <w:marLeft w:val="0"/>
              <w:marRight w:val="0"/>
              <w:marTop w:val="0"/>
              <w:marBottom w:val="0"/>
              <w:divBdr>
                <w:top w:val="none" w:sz="0" w:space="0" w:color="auto"/>
                <w:left w:val="none" w:sz="0" w:space="0" w:color="auto"/>
                <w:bottom w:val="none" w:sz="0" w:space="0" w:color="auto"/>
                <w:right w:val="none" w:sz="0" w:space="0" w:color="auto"/>
              </w:divBdr>
              <w:divsChild>
                <w:div w:id="874584049">
                  <w:marLeft w:val="0"/>
                  <w:marRight w:val="150"/>
                  <w:marTop w:val="0"/>
                  <w:marBottom w:val="0"/>
                  <w:divBdr>
                    <w:top w:val="none" w:sz="0" w:space="0" w:color="auto"/>
                    <w:left w:val="none" w:sz="0" w:space="0" w:color="auto"/>
                    <w:bottom w:val="none" w:sz="0" w:space="0" w:color="auto"/>
                    <w:right w:val="none" w:sz="0" w:space="0" w:color="auto"/>
                  </w:divBdr>
                  <w:divsChild>
                    <w:div w:id="141240227">
                      <w:marLeft w:val="525"/>
                      <w:marRight w:val="0"/>
                      <w:marTop w:val="90"/>
                      <w:marBottom w:val="0"/>
                      <w:divBdr>
                        <w:top w:val="none" w:sz="0" w:space="0" w:color="auto"/>
                        <w:left w:val="none" w:sz="0" w:space="0" w:color="auto"/>
                        <w:bottom w:val="none" w:sz="0" w:space="0" w:color="auto"/>
                        <w:right w:val="none" w:sz="0" w:space="0" w:color="auto"/>
                      </w:divBdr>
                    </w:div>
                    <w:div w:id="2095776809">
                      <w:marLeft w:val="0"/>
                      <w:marRight w:val="0"/>
                      <w:marTop w:val="0"/>
                      <w:marBottom w:val="0"/>
                      <w:divBdr>
                        <w:top w:val="none" w:sz="0" w:space="0" w:color="auto"/>
                        <w:left w:val="none" w:sz="0" w:space="0" w:color="auto"/>
                        <w:bottom w:val="none" w:sz="0" w:space="0" w:color="auto"/>
                        <w:right w:val="none" w:sz="0" w:space="0" w:color="auto"/>
                      </w:divBdr>
                      <w:divsChild>
                        <w:div w:id="607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1523">
              <w:marLeft w:val="120"/>
              <w:marRight w:val="120"/>
              <w:marTop w:val="0"/>
              <w:marBottom w:val="75"/>
              <w:divBdr>
                <w:top w:val="none" w:sz="0" w:space="0" w:color="auto"/>
                <w:left w:val="none" w:sz="0" w:space="0" w:color="auto"/>
                <w:bottom w:val="none" w:sz="0" w:space="0" w:color="auto"/>
                <w:right w:val="none" w:sz="0" w:space="0" w:color="auto"/>
              </w:divBdr>
              <w:divsChild>
                <w:div w:id="2005432732">
                  <w:marLeft w:val="0"/>
                  <w:marRight w:val="0"/>
                  <w:marTop w:val="0"/>
                  <w:marBottom w:val="0"/>
                  <w:divBdr>
                    <w:top w:val="none" w:sz="0" w:space="0" w:color="auto"/>
                    <w:left w:val="none" w:sz="0" w:space="0" w:color="auto"/>
                    <w:bottom w:val="none" w:sz="0" w:space="0" w:color="auto"/>
                    <w:right w:val="none" w:sz="0" w:space="0" w:color="auto"/>
                  </w:divBdr>
                  <w:divsChild>
                    <w:div w:id="1785727383">
                      <w:marLeft w:val="0"/>
                      <w:marRight w:val="0"/>
                      <w:marTop w:val="0"/>
                      <w:marBottom w:val="0"/>
                      <w:divBdr>
                        <w:top w:val="none" w:sz="0" w:space="0" w:color="auto"/>
                        <w:left w:val="none" w:sz="0" w:space="0" w:color="auto"/>
                        <w:bottom w:val="none" w:sz="0" w:space="0" w:color="auto"/>
                        <w:right w:val="none" w:sz="0" w:space="0" w:color="auto"/>
                      </w:divBdr>
                      <w:divsChild>
                        <w:div w:id="10203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2524">
          <w:marLeft w:val="0"/>
          <w:marRight w:val="0"/>
          <w:marTop w:val="0"/>
          <w:marBottom w:val="0"/>
          <w:divBdr>
            <w:top w:val="none" w:sz="0" w:space="0" w:color="auto"/>
            <w:left w:val="none" w:sz="0" w:space="0" w:color="auto"/>
            <w:bottom w:val="none" w:sz="0" w:space="0" w:color="auto"/>
            <w:right w:val="none" w:sz="0" w:space="0" w:color="auto"/>
          </w:divBdr>
          <w:divsChild>
            <w:div w:id="16708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427">
      <w:bodyDiv w:val="1"/>
      <w:marLeft w:val="0"/>
      <w:marRight w:val="0"/>
      <w:marTop w:val="0"/>
      <w:marBottom w:val="0"/>
      <w:divBdr>
        <w:top w:val="none" w:sz="0" w:space="0" w:color="auto"/>
        <w:left w:val="none" w:sz="0" w:space="0" w:color="auto"/>
        <w:bottom w:val="none" w:sz="0" w:space="0" w:color="auto"/>
        <w:right w:val="none" w:sz="0" w:space="0" w:color="auto"/>
      </w:divBdr>
    </w:div>
    <w:div w:id="955722023">
      <w:bodyDiv w:val="1"/>
      <w:marLeft w:val="0"/>
      <w:marRight w:val="0"/>
      <w:marTop w:val="0"/>
      <w:marBottom w:val="0"/>
      <w:divBdr>
        <w:top w:val="none" w:sz="0" w:space="0" w:color="auto"/>
        <w:left w:val="none" w:sz="0" w:space="0" w:color="auto"/>
        <w:bottom w:val="none" w:sz="0" w:space="0" w:color="auto"/>
        <w:right w:val="none" w:sz="0" w:space="0" w:color="auto"/>
      </w:divBdr>
    </w:div>
    <w:div w:id="957220594">
      <w:bodyDiv w:val="1"/>
      <w:marLeft w:val="0"/>
      <w:marRight w:val="0"/>
      <w:marTop w:val="0"/>
      <w:marBottom w:val="0"/>
      <w:divBdr>
        <w:top w:val="none" w:sz="0" w:space="0" w:color="auto"/>
        <w:left w:val="none" w:sz="0" w:space="0" w:color="auto"/>
        <w:bottom w:val="none" w:sz="0" w:space="0" w:color="auto"/>
        <w:right w:val="none" w:sz="0" w:space="0" w:color="auto"/>
      </w:divBdr>
    </w:div>
    <w:div w:id="1006442649">
      <w:bodyDiv w:val="1"/>
      <w:marLeft w:val="0"/>
      <w:marRight w:val="0"/>
      <w:marTop w:val="0"/>
      <w:marBottom w:val="0"/>
      <w:divBdr>
        <w:top w:val="none" w:sz="0" w:space="0" w:color="auto"/>
        <w:left w:val="none" w:sz="0" w:space="0" w:color="auto"/>
        <w:bottom w:val="none" w:sz="0" w:space="0" w:color="auto"/>
        <w:right w:val="none" w:sz="0" w:space="0" w:color="auto"/>
      </w:divBdr>
    </w:div>
    <w:div w:id="1052314179">
      <w:bodyDiv w:val="1"/>
      <w:marLeft w:val="0"/>
      <w:marRight w:val="0"/>
      <w:marTop w:val="0"/>
      <w:marBottom w:val="0"/>
      <w:divBdr>
        <w:top w:val="none" w:sz="0" w:space="0" w:color="auto"/>
        <w:left w:val="none" w:sz="0" w:space="0" w:color="auto"/>
        <w:bottom w:val="none" w:sz="0" w:space="0" w:color="auto"/>
        <w:right w:val="none" w:sz="0" w:space="0" w:color="auto"/>
      </w:divBdr>
    </w:div>
    <w:div w:id="1106999223">
      <w:bodyDiv w:val="1"/>
      <w:marLeft w:val="0"/>
      <w:marRight w:val="0"/>
      <w:marTop w:val="0"/>
      <w:marBottom w:val="0"/>
      <w:divBdr>
        <w:top w:val="none" w:sz="0" w:space="0" w:color="auto"/>
        <w:left w:val="none" w:sz="0" w:space="0" w:color="auto"/>
        <w:bottom w:val="none" w:sz="0" w:space="0" w:color="auto"/>
        <w:right w:val="none" w:sz="0" w:space="0" w:color="auto"/>
      </w:divBdr>
    </w:div>
    <w:div w:id="1114404634">
      <w:bodyDiv w:val="1"/>
      <w:marLeft w:val="0"/>
      <w:marRight w:val="0"/>
      <w:marTop w:val="0"/>
      <w:marBottom w:val="0"/>
      <w:divBdr>
        <w:top w:val="none" w:sz="0" w:space="0" w:color="auto"/>
        <w:left w:val="none" w:sz="0" w:space="0" w:color="auto"/>
        <w:bottom w:val="none" w:sz="0" w:space="0" w:color="auto"/>
        <w:right w:val="none" w:sz="0" w:space="0" w:color="auto"/>
      </w:divBdr>
    </w:div>
    <w:div w:id="1128477908">
      <w:bodyDiv w:val="1"/>
      <w:marLeft w:val="0"/>
      <w:marRight w:val="0"/>
      <w:marTop w:val="0"/>
      <w:marBottom w:val="0"/>
      <w:divBdr>
        <w:top w:val="none" w:sz="0" w:space="0" w:color="auto"/>
        <w:left w:val="none" w:sz="0" w:space="0" w:color="auto"/>
        <w:bottom w:val="none" w:sz="0" w:space="0" w:color="auto"/>
        <w:right w:val="none" w:sz="0" w:space="0" w:color="auto"/>
      </w:divBdr>
    </w:div>
    <w:div w:id="1185287627">
      <w:bodyDiv w:val="1"/>
      <w:marLeft w:val="0"/>
      <w:marRight w:val="0"/>
      <w:marTop w:val="0"/>
      <w:marBottom w:val="0"/>
      <w:divBdr>
        <w:top w:val="none" w:sz="0" w:space="0" w:color="auto"/>
        <w:left w:val="none" w:sz="0" w:space="0" w:color="auto"/>
        <w:bottom w:val="none" w:sz="0" w:space="0" w:color="auto"/>
        <w:right w:val="none" w:sz="0" w:space="0" w:color="auto"/>
      </w:divBdr>
    </w:div>
    <w:div w:id="1234852776">
      <w:bodyDiv w:val="1"/>
      <w:marLeft w:val="0"/>
      <w:marRight w:val="0"/>
      <w:marTop w:val="0"/>
      <w:marBottom w:val="0"/>
      <w:divBdr>
        <w:top w:val="none" w:sz="0" w:space="0" w:color="auto"/>
        <w:left w:val="none" w:sz="0" w:space="0" w:color="auto"/>
        <w:bottom w:val="none" w:sz="0" w:space="0" w:color="auto"/>
        <w:right w:val="none" w:sz="0" w:space="0" w:color="auto"/>
      </w:divBdr>
    </w:div>
    <w:div w:id="1304700001">
      <w:bodyDiv w:val="1"/>
      <w:marLeft w:val="0"/>
      <w:marRight w:val="0"/>
      <w:marTop w:val="0"/>
      <w:marBottom w:val="0"/>
      <w:divBdr>
        <w:top w:val="none" w:sz="0" w:space="0" w:color="auto"/>
        <w:left w:val="none" w:sz="0" w:space="0" w:color="auto"/>
        <w:bottom w:val="none" w:sz="0" w:space="0" w:color="auto"/>
        <w:right w:val="none" w:sz="0" w:space="0" w:color="auto"/>
      </w:divBdr>
    </w:div>
    <w:div w:id="1307902835">
      <w:bodyDiv w:val="1"/>
      <w:marLeft w:val="0"/>
      <w:marRight w:val="0"/>
      <w:marTop w:val="0"/>
      <w:marBottom w:val="0"/>
      <w:divBdr>
        <w:top w:val="none" w:sz="0" w:space="0" w:color="auto"/>
        <w:left w:val="none" w:sz="0" w:space="0" w:color="auto"/>
        <w:bottom w:val="none" w:sz="0" w:space="0" w:color="auto"/>
        <w:right w:val="none" w:sz="0" w:space="0" w:color="auto"/>
      </w:divBdr>
    </w:div>
    <w:div w:id="1395011603">
      <w:bodyDiv w:val="1"/>
      <w:marLeft w:val="0"/>
      <w:marRight w:val="0"/>
      <w:marTop w:val="0"/>
      <w:marBottom w:val="0"/>
      <w:divBdr>
        <w:top w:val="none" w:sz="0" w:space="0" w:color="auto"/>
        <w:left w:val="none" w:sz="0" w:space="0" w:color="auto"/>
        <w:bottom w:val="none" w:sz="0" w:space="0" w:color="auto"/>
        <w:right w:val="none" w:sz="0" w:space="0" w:color="auto"/>
      </w:divBdr>
    </w:div>
    <w:div w:id="1435589571">
      <w:bodyDiv w:val="1"/>
      <w:marLeft w:val="0"/>
      <w:marRight w:val="0"/>
      <w:marTop w:val="0"/>
      <w:marBottom w:val="0"/>
      <w:divBdr>
        <w:top w:val="none" w:sz="0" w:space="0" w:color="auto"/>
        <w:left w:val="none" w:sz="0" w:space="0" w:color="auto"/>
        <w:bottom w:val="none" w:sz="0" w:space="0" w:color="auto"/>
        <w:right w:val="none" w:sz="0" w:space="0" w:color="auto"/>
      </w:divBdr>
    </w:div>
    <w:div w:id="1437871276">
      <w:bodyDiv w:val="1"/>
      <w:marLeft w:val="0"/>
      <w:marRight w:val="0"/>
      <w:marTop w:val="0"/>
      <w:marBottom w:val="0"/>
      <w:divBdr>
        <w:top w:val="none" w:sz="0" w:space="0" w:color="auto"/>
        <w:left w:val="none" w:sz="0" w:space="0" w:color="auto"/>
        <w:bottom w:val="none" w:sz="0" w:space="0" w:color="auto"/>
        <w:right w:val="none" w:sz="0" w:space="0" w:color="auto"/>
      </w:divBdr>
    </w:div>
    <w:div w:id="1440178551">
      <w:bodyDiv w:val="1"/>
      <w:marLeft w:val="0"/>
      <w:marRight w:val="0"/>
      <w:marTop w:val="0"/>
      <w:marBottom w:val="0"/>
      <w:divBdr>
        <w:top w:val="none" w:sz="0" w:space="0" w:color="auto"/>
        <w:left w:val="none" w:sz="0" w:space="0" w:color="auto"/>
        <w:bottom w:val="none" w:sz="0" w:space="0" w:color="auto"/>
        <w:right w:val="none" w:sz="0" w:space="0" w:color="auto"/>
      </w:divBdr>
    </w:div>
    <w:div w:id="1449856721">
      <w:bodyDiv w:val="1"/>
      <w:marLeft w:val="0"/>
      <w:marRight w:val="0"/>
      <w:marTop w:val="0"/>
      <w:marBottom w:val="0"/>
      <w:divBdr>
        <w:top w:val="none" w:sz="0" w:space="0" w:color="auto"/>
        <w:left w:val="none" w:sz="0" w:space="0" w:color="auto"/>
        <w:bottom w:val="none" w:sz="0" w:space="0" w:color="auto"/>
        <w:right w:val="none" w:sz="0" w:space="0" w:color="auto"/>
      </w:divBdr>
    </w:div>
    <w:div w:id="1454516465">
      <w:bodyDiv w:val="1"/>
      <w:marLeft w:val="0"/>
      <w:marRight w:val="0"/>
      <w:marTop w:val="0"/>
      <w:marBottom w:val="0"/>
      <w:divBdr>
        <w:top w:val="none" w:sz="0" w:space="0" w:color="auto"/>
        <w:left w:val="none" w:sz="0" w:space="0" w:color="auto"/>
        <w:bottom w:val="none" w:sz="0" w:space="0" w:color="auto"/>
        <w:right w:val="none" w:sz="0" w:space="0" w:color="auto"/>
      </w:divBdr>
    </w:div>
    <w:div w:id="1459641525">
      <w:bodyDiv w:val="1"/>
      <w:marLeft w:val="0"/>
      <w:marRight w:val="0"/>
      <w:marTop w:val="0"/>
      <w:marBottom w:val="0"/>
      <w:divBdr>
        <w:top w:val="none" w:sz="0" w:space="0" w:color="auto"/>
        <w:left w:val="none" w:sz="0" w:space="0" w:color="auto"/>
        <w:bottom w:val="none" w:sz="0" w:space="0" w:color="auto"/>
        <w:right w:val="none" w:sz="0" w:space="0" w:color="auto"/>
      </w:divBdr>
    </w:div>
    <w:div w:id="1483935298">
      <w:bodyDiv w:val="1"/>
      <w:marLeft w:val="0"/>
      <w:marRight w:val="0"/>
      <w:marTop w:val="0"/>
      <w:marBottom w:val="0"/>
      <w:divBdr>
        <w:top w:val="none" w:sz="0" w:space="0" w:color="auto"/>
        <w:left w:val="none" w:sz="0" w:space="0" w:color="auto"/>
        <w:bottom w:val="none" w:sz="0" w:space="0" w:color="auto"/>
        <w:right w:val="none" w:sz="0" w:space="0" w:color="auto"/>
      </w:divBdr>
    </w:div>
    <w:div w:id="1496188895">
      <w:bodyDiv w:val="1"/>
      <w:marLeft w:val="0"/>
      <w:marRight w:val="0"/>
      <w:marTop w:val="0"/>
      <w:marBottom w:val="0"/>
      <w:divBdr>
        <w:top w:val="none" w:sz="0" w:space="0" w:color="auto"/>
        <w:left w:val="none" w:sz="0" w:space="0" w:color="auto"/>
        <w:bottom w:val="none" w:sz="0" w:space="0" w:color="auto"/>
        <w:right w:val="none" w:sz="0" w:space="0" w:color="auto"/>
      </w:divBdr>
      <w:divsChild>
        <w:div w:id="1388067466">
          <w:marLeft w:val="0"/>
          <w:marRight w:val="0"/>
          <w:marTop w:val="0"/>
          <w:marBottom w:val="0"/>
          <w:divBdr>
            <w:top w:val="none" w:sz="0" w:space="0" w:color="auto"/>
            <w:left w:val="none" w:sz="0" w:space="0" w:color="auto"/>
            <w:bottom w:val="none" w:sz="0" w:space="0" w:color="auto"/>
            <w:right w:val="none" w:sz="0" w:space="0" w:color="auto"/>
          </w:divBdr>
          <w:divsChild>
            <w:div w:id="142427670">
              <w:marLeft w:val="0"/>
              <w:marRight w:val="0"/>
              <w:marTop w:val="0"/>
              <w:marBottom w:val="300"/>
              <w:divBdr>
                <w:top w:val="none" w:sz="0" w:space="0" w:color="auto"/>
                <w:left w:val="none" w:sz="0" w:space="0" w:color="auto"/>
                <w:bottom w:val="none" w:sz="0" w:space="0" w:color="auto"/>
                <w:right w:val="none" w:sz="0" w:space="0" w:color="auto"/>
              </w:divBdr>
              <w:divsChild>
                <w:div w:id="1165128198">
                  <w:marLeft w:val="0"/>
                  <w:marRight w:val="0"/>
                  <w:marTop w:val="0"/>
                  <w:marBottom w:val="0"/>
                  <w:divBdr>
                    <w:top w:val="none" w:sz="0" w:space="0" w:color="auto"/>
                    <w:left w:val="none" w:sz="0" w:space="0" w:color="auto"/>
                    <w:bottom w:val="none" w:sz="0" w:space="0" w:color="auto"/>
                    <w:right w:val="none" w:sz="0" w:space="0" w:color="auto"/>
                  </w:divBdr>
                  <w:divsChild>
                    <w:div w:id="2068213419">
                      <w:marLeft w:val="0"/>
                      <w:marRight w:val="0"/>
                      <w:marTop w:val="0"/>
                      <w:marBottom w:val="300"/>
                      <w:divBdr>
                        <w:top w:val="none" w:sz="0" w:space="0" w:color="auto"/>
                        <w:left w:val="none" w:sz="0" w:space="0" w:color="auto"/>
                        <w:bottom w:val="none" w:sz="0" w:space="0" w:color="auto"/>
                        <w:right w:val="none" w:sz="0" w:space="0" w:color="auto"/>
                      </w:divBdr>
                      <w:divsChild>
                        <w:div w:id="1371301164">
                          <w:marLeft w:val="0"/>
                          <w:marRight w:val="0"/>
                          <w:marTop w:val="0"/>
                          <w:marBottom w:val="0"/>
                          <w:divBdr>
                            <w:top w:val="none" w:sz="0" w:space="0" w:color="auto"/>
                            <w:left w:val="none" w:sz="0" w:space="0" w:color="auto"/>
                            <w:bottom w:val="none" w:sz="0" w:space="0" w:color="auto"/>
                            <w:right w:val="none" w:sz="0" w:space="0" w:color="auto"/>
                          </w:divBdr>
                          <w:divsChild>
                            <w:div w:id="863789853">
                              <w:marLeft w:val="0"/>
                              <w:marRight w:val="0"/>
                              <w:marTop w:val="0"/>
                              <w:marBottom w:val="0"/>
                              <w:divBdr>
                                <w:top w:val="none" w:sz="0" w:space="0" w:color="auto"/>
                                <w:left w:val="none" w:sz="0" w:space="0" w:color="auto"/>
                                <w:bottom w:val="none" w:sz="0" w:space="0" w:color="auto"/>
                                <w:right w:val="none" w:sz="0" w:space="0" w:color="auto"/>
                              </w:divBdr>
                            </w:div>
                            <w:div w:id="18930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85523">
      <w:bodyDiv w:val="1"/>
      <w:marLeft w:val="0"/>
      <w:marRight w:val="0"/>
      <w:marTop w:val="0"/>
      <w:marBottom w:val="0"/>
      <w:divBdr>
        <w:top w:val="none" w:sz="0" w:space="0" w:color="auto"/>
        <w:left w:val="none" w:sz="0" w:space="0" w:color="auto"/>
        <w:bottom w:val="none" w:sz="0" w:space="0" w:color="auto"/>
        <w:right w:val="none" w:sz="0" w:space="0" w:color="auto"/>
      </w:divBdr>
    </w:div>
    <w:div w:id="1581477494">
      <w:bodyDiv w:val="1"/>
      <w:marLeft w:val="0"/>
      <w:marRight w:val="0"/>
      <w:marTop w:val="0"/>
      <w:marBottom w:val="0"/>
      <w:divBdr>
        <w:top w:val="none" w:sz="0" w:space="0" w:color="auto"/>
        <w:left w:val="none" w:sz="0" w:space="0" w:color="auto"/>
        <w:bottom w:val="none" w:sz="0" w:space="0" w:color="auto"/>
        <w:right w:val="none" w:sz="0" w:space="0" w:color="auto"/>
      </w:divBdr>
    </w:div>
    <w:div w:id="1651442579">
      <w:bodyDiv w:val="1"/>
      <w:marLeft w:val="0"/>
      <w:marRight w:val="0"/>
      <w:marTop w:val="0"/>
      <w:marBottom w:val="0"/>
      <w:divBdr>
        <w:top w:val="none" w:sz="0" w:space="0" w:color="auto"/>
        <w:left w:val="none" w:sz="0" w:space="0" w:color="auto"/>
        <w:bottom w:val="none" w:sz="0" w:space="0" w:color="auto"/>
        <w:right w:val="none" w:sz="0" w:space="0" w:color="auto"/>
      </w:divBdr>
      <w:divsChild>
        <w:div w:id="1198930504">
          <w:marLeft w:val="0"/>
          <w:marRight w:val="0"/>
          <w:marTop w:val="0"/>
          <w:marBottom w:val="0"/>
          <w:divBdr>
            <w:top w:val="none" w:sz="0" w:space="0" w:color="auto"/>
            <w:left w:val="none" w:sz="0" w:space="0" w:color="auto"/>
            <w:bottom w:val="none" w:sz="0" w:space="0" w:color="auto"/>
            <w:right w:val="none" w:sz="0" w:space="0" w:color="auto"/>
          </w:divBdr>
          <w:divsChild>
            <w:div w:id="282268852">
              <w:marLeft w:val="0"/>
              <w:marRight w:val="0"/>
              <w:marTop w:val="0"/>
              <w:marBottom w:val="0"/>
              <w:divBdr>
                <w:top w:val="none" w:sz="0" w:space="0" w:color="auto"/>
                <w:left w:val="none" w:sz="0" w:space="0" w:color="auto"/>
                <w:bottom w:val="none" w:sz="0" w:space="0" w:color="auto"/>
                <w:right w:val="none" w:sz="0" w:space="0" w:color="auto"/>
              </w:divBdr>
              <w:divsChild>
                <w:div w:id="1231765686">
                  <w:marLeft w:val="0"/>
                  <w:marRight w:val="0"/>
                  <w:marTop w:val="0"/>
                  <w:marBottom w:val="0"/>
                  <w:divBdr>
                    <w:top w:val="none" w:sz="0" w:space="0" w:color="auto"/>
                    <w:left w:val="none" w:sz="0" w:space="0" w:color="auto"/>
                    <w:bottom w:val="none" w:sz="0" w:space="0" w:color="auto"/>
                    <w:right w:val="none" w:sz="0" w:space="0" w:color="auto"/>
                  </w:divBdr>
                  <w:divsChild>
                    <w:div w:id="1082751360">
                      <w:marLeft w:val="0"/>
                      <w:marRight w:val="0"/>
                      <w:marTop w:val="0"/>
                      <w:marBottom w:val="0"/>
                      <w:divBdr>
                        <w:top w:val="none" w:sz="0" w:space="0" w:color="auto"/>
                        <w:left w:val="none" w:sz="0" w:space="0" w:color="auto"/>
                        <w:bottom w:val="none" w:sz="0" w:space="0" w:color="auto"/>
                        <w:right w:val="none" w:sz="0" w:space="0" w:color="auto"/>
                      </w:divBdr>
                      <w:divsChild>
                        <w:div w:id="10616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10460">
      <w:bodyDiv w:val="1"/>
      <w:marLeft w:val="0"/>
      <w:marRight w:val="0"/>
      <w:marTop w:val="0"/>
      <w:marBottom w:val="0"/>
      <w:divBdr>
        <w:top w:val="none" w:sz="0" w:space="0" w:color="auto"/>
        <w:left w:val="none" w:sz="0" w:space="0" w:color="auto"/>
        <w:bottom w:val="none" w:sz="0" w:space="0" w:color="auto"/>
        <w:right w:val="none" w:sz="0" w:space="0" w:color="auto"/>
      </w:divBdr>
      <w:divsChild>
        <w:div w:id="1431662032">
          <w:marLeft w:val="0"/>
          <w:marRight w:val="0"/>
          <w:marTop w:val="100"/>
          <w:marBottom w:val="100"/>
          <w:divBdr>
            <w:top w:val="single" w:sz="2" w:space="0" w:color="9E9E94"/>
            <w:left w:val="single" w:sz="6" w:space="0" w:color="9E9E94"/>
            <w:bottom w:val="single" w:sz="6" w:space="0" w:color="9E9E94"/>
            <w:right w:val="single" w:sz="6" w:space="0" w:color="9E9E94"/>
          </w:divBdr>
          <w:divsChild>
            <w:div w:id="525140033">
              <w:marLeft w:val="0"/>
              <w:marRight w:val="0"/>
              <w:marTop w:val="0"/>
              <w:marBottom w:val="300"/>
              <w:divBdr>
                <w:top w:val="none" w:sz="0" w:space="0" w:color="auto"/>
                <w:left w:val="none" w:sz="0" w:space="0" w:color="auto"/>
                <w:bottom w:val="none" w:sz="0" w:space="0" w:color="auto"/>
                <w:right w:val="none" w:sz="0" w:space="0" w:color="auto"/>
              </w:divBdr>
              <w:divsChild>
                <w:div w:id="1268974253">
                  <w:marLeft w:val="3030"/>
                  <w:marRight w:val="0"/>
                  <w:marTop w:val="0"/>
                  <w:marBottom w:val="300"/>
                  <w:divBdr>
                    <w:top w:val="none" w:sz="0" w:space="0" w:color="auto"/>
                    <w:left w:val="none" w:sz="0" w:space="0" w:color="auto"/>
                    <w:bottom w:val="none" w:sz="0" w:space="0" w:color="auto"/>
                    <w:right w:val="none" w:sz="0" w:space="0" w:color="auto"/>
                  </w:divBdr>
                  <w:divsChild>
                    <w:div w:id="833104390">
                      <w:marLeft w:val="0"/>
                      <w:marRight w:val="0"/>
                      <w:marTop w:val="0"/>
                      <w:marBottom w:val="0"/>
                      <w:divBdr>
                        <w:top w:val="none" w:sz="0" w:space="0" w:color="auto"/>
                        <w:left w:val="none" w:sz="0" w:space="0" w:color="auto"/>
                        <w:bottom w:val="none" w:sz="0" w:space="0" w:color="auto"/>
                        <w:right w:val="none" w:sz="0" w:space="0" w:color="auto"/>
                      </w:divBdr>
                      <w:divsChild>
                        <w:div w:id="19902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00438">
      <w:bodyDiv w:val="1"/>
      <w:marLeft w:val="0"/>
      <w:marRight w:val="0"/>
      <w:marTop w:val="0"/>
      <w:marBottom w:val="0"/>
      <w:divBdr>
        <w:top w:val="none" w:sz="0" w:space="0" w:color="auto"/>
        <w:left w:val="none" w:sz="0" w:space="0" w:color="auto"/>
        <w:bottom w:val="none" w:sz="0" w:space="0" w:color="auto"/>
        <w:right w:val="none" w:sz="0" w:space="0" w:color="auto"/>
      </w:divBdr>
    </w:div>
    <w:div w:id="1804302784">
      <w:bodyDiv w:val="1"/>
      <w:marLeft w:val="0"/>
      <w:marRight w:val="0"/>
      <w:marTop w:val="0"/>
      <w:marBottom w:val="0"/>
      <w:divBdr>
        <w:top w:val="none" w:sz="0" w:space="0" w:color="auto"/>
        <w:left w:val="none" w:sz="0" w:space="0" w:color="auto"/>
        <w:bottom w:val="none" w:sz="0" w:space="0" w:color="auto"/>
        <w:right w:val="none" w:sz="0" w:space="0" w:color="auto"/>
      </w:divBdr>
      <w:divsChild>
        <w:div w:id="1964653021">
          <w:marLeft w:val="0"/>
          <w:marRight w:val="0"/>
          <w:marTop w:val="0"/>
          <w:marBottom w:val="0"/>
          <w:divBdr>
            <w:top w:val="none" w:sz="0" w:space="0" w:color="auto"/>
            <w:left w:val="none" w:sz="0" w:space="0" w:color="auto"/>
            <w:bottom w:val="none" w:sz="0" w:space="0" w:color="auto"/>
            <w:right w:val="none" w:sz="0" w:space="0" w:color="auto"/>
          </w:divBdr>
          <w:divsChild>
            <w:div w:id="1128207701">
              <w:marLeft w:val="0"/>
              <w:marRight w:val="0"/>
              <w:marTop w:val="0"/>
              <w:marBottom w:val="0"/>
              <w:divBdr>
                <w:top w:val="none" w:sz="0" w:space="0" w:color="auto"/>
                <w:left w:val="none" w:sz="0" w:space="0" w:color="auto"/>
                <w:bottom w:val="none" w:sz="0" w:space="0" w:color="auto"/>
                <w:right w:val="none" w:sz="0" w:space="0" w:color="auto"/>
              </w:divBdr>
              <w:divsChild>
                <w:div w:id="990064665">
                  <w:marLeft w:val="0"/>
                  <w:marRight w:val="0"/>
                  <w:marTop w:val="0"/>
                  <w:marBottom w:val="0"/>
                  <w:divBdr>
                    <w:top w:val="none" w:sz="0" w:space="0" w:color="auto"/>
                    <w:left w:val="none" w:sz="0" w:space="0" w:color="auto"/>
                    <w:bottom w:val="none" w:sz="0" w:space="0" w:color="auto"/>
                    <w:right w:val="none" w:sz="0" w:space="0" w:color="auto"/>
                  </w:divBdr>
                  <w:divsChild>
                    <w:div w:id="144589853">
                      <w:marLeft w:val="0"/>
                      <w:marRight w:val="0"/>
                      <w:marTop w:val="0"/>
                      <w:marBottom w:val="0"/>
                      <w:divBdr>
                        <w:top w:val="none" w:sz="0" w:space="0" w:color="auto"/>
                        <w:left w:val="none" w:sz="0" w:space="0" w:color="auto"/>
                        <w:bottom w:val="none" w:sz="0" w:space="0" w:color="auto"/>
                        <w:right w:val="none" w:sz="0" w:space="0" w:color="auto"/>
                      </w:divBdr>
                      <w:divsChild>
                        <w:div w:id="1969780151">
                          <w:marLeft w:val="0"/>
                          <w:marRight w:val="0"/>
                          <w:marTop w:val="0"/>
                          <w:marBottom w:val="0"/>
                          <w:divBdr>
                            <w:top w:val="none" w:sz="0" w:space="0" w:color="auto"/>
                            <w:left w:val="none" w:sz="0" w:space="0" w:color="auto"/>
                            <w:bottom w:val="none" w:sz="0" w:space="0" w:color="auto"/>
                            <w:right w:val="none" w:sz="0" w:space="0" w:color="auto"/>
                          </w:divBdr>
                          <w:divsChild>
                            <w:div w:id="1029529219">
                              <w:marLeft w:val="0"/>
                              <w:marRight w:val="0"/>
                              <w:marTop w:val="0"/>
                              <w:marBottom w:val="0"/>
                              <w:divBdr>
                                <w:top w:val="none" w:sz="0" w:space="0" w:color="auto"/>
                                <w:left w:val="none" w:sz="0" w:space="0" w:color="auto"/>
                                <w:bottom w:val="none" w:sz="0" w:space="0" w:color="auto"/>
                                <w:right w:val="none" w:sz="0" w:space="0" w:color="auto"/>
                              </w:divBdr>
                              <w:divsChild>
                                <w:div w:id="746609008">
                                  <w:marLeft w:val="0"/>
                                  <w:marRight w:val="0"/>
                                  <w:marTop w:val="0"/>
                                  <w:marBottom w:val="0"/>
                                  <w:divBdr>
                                    <w:top w:val="none" w:sz="0" w:space="0" w:color="auto"/>
                                    <w:left w:val="none" w:sz="0" w:space="0" w:color="auto"/>
                                    <w:bottom w:val="none" w:sz="0" w:space="0" w:color="auto"/>
                                    <w:right w:val="none" w:sz="0" w:space="0" w:color="auto"/>
                                  </w:divBdr>
                                  <w:divsChild>
                                    <w:div w:id="1996254417">
                                      <w:marLeft w:val="0"/>
                                      <w:marRight w:val="0"/>
                                      <w:marTop w:val="0"/>
                                      <w:marBottom w:val="0"/>
                                      <w:divBdr>
                                        <w:top w:val="none" w:sz="0" w:space="0" w:color="auto"/>
                                        <w:left w:val="none" w:sz="0" w:space="0" w:color="auto"/>
                                        <w:bottom w:val="none" w:sz="0" w:space="0" w:color="auto"/>
                                        <w:right w:val="none" w:sz="0" w:space="0" w:color="auto"/>
                                      </w:divBdr>
                                      <w:divsChild>
                                        <w:div w:id="1447967524">
                                          <w:marLeft w:val="0"/>
                                          <w:marRight w:val="0"/>
                                          <w:marTop w:val="0"/>
                                          <w:marBottom w:val="0"/>
                                          <w:divBdr>
                                            <w:top w:val="none" w:sz="0" w:space="0" w:color="auto"/>
                                            <w:left w:val="none" w:sz="0" w:space="0" w:color="auto"/>
                                            <w:bottom w:val="none" w:sz="0" w:space="0" w:color="auto"/>
                                            <w:right w:val="none" w:sz="0" w:space="0" w:color="auto"/>
                                          </w:divBdr>
                                          <w:divsChild>
                                            <w:div w:id="1850833577">
                                              <w:marLeft w:val="0"/>
                                              <w:marRight w:val="0"/>
                                              <w:marTop w:val="0"/>
                                              <w:marBottom w:val="0"/>
                                              <w:divBdr>
                                                <w:top w:val="none" w:sz="0" w:space="0" w:color="auto"/>
                                                <w:left w:val="none" w:sz="0" w:space="0" w:color="auto"/>
                                                <w:bottom w:val="none" w:sz="0" w:space="0" w:color="auto"/>
                                                <w:right w:val="none" w:sz="0" w:space="0" w:color="auto"/>
                                              </w:divBdr>
                                              <w:divsChild>
                                                <w:div w:id="1100954701">
                                                  <w:marLeft w:val="0"/>
                                                  <w:marRight w:val="0"/>
                                                  <w:marTop w:val="0"/>
                                                  <w:marBottom w:val="420"/>
                                                  <w:divBdr>
                                                    <w:top w:val="none" w:sz="0" w:space="0" w:color="auto"/>
                                                    <w:left w:val="none" w:sz="0" w:space="0" w:color="auto"/>
                                                    <w:bottom w:val="none" w:sz="0" w:space="0" w:color="auto"/>
                                                    <w:right w:val="none" w:sz="0" w:space="0" w:color="auto"/>
                                                  </w:divBdr>
                                                  <w:divsChild>
                                                    <w:div w:id="1305045271">
                                                      <w:marLeft w:val="0"/>
                                                      <w:marRight w:val="0"/>
                                                      <w:marTop w:val="0"/>
                                                      <w:marBottom w:val="0"/>
                                                      <w:divBdr>
                                                        <w:top w:val="none" w:sz="0" w:space="0" w:color="auto"/>
                                                        <w:left w:val="none" w:sz="0" w:space="0" w:color="auto"/>
                                                        <w:bottom w:val="none" w:sz="0" w:space="0" w:color="auto"/>
                                                        <w:right w:val="none" w:sz="0" w:space="0" w:color="auto"/>
                                                      </w:divBdr>
                                                      <w:divsChild>
                                                        <w:div w:id="168566144">
                                                          <w:marLeft w:val="0"/>
                                                          <w:marRight w:val="0"/>
                                                          <w:marTop w:val="0"/>
                                                          <w:marBottom w:val="0"/>
                                                          <w:divBdr>
                                                            <w:top w:val="single" w:sz="6" w:space="0" w:color="ABABAB"/>
                                                            <w:left w:val="single" w:sz="6" w:space="0" w:color="ABABAB"/>
                                                            <w:bottom w:val="single" w:sz="6" w:space="0" w:color="ABABAB"/>
                                                            <w:right w:val="single" w:sz="6" w:space="0" w:color="ABABAB"/>
                                                          </w:divBdr>
                                                          <w:divsChild>
                                                            <w:div w:id="2056007166">
                                                              <w:marLeft w:val="0"/>
                                                              <w:marRight w:val="0"/>
                                                              <w:marTop w:val="0"/>
                                                              <w:marBottom w:val="0"/>
                                                              <w:divBdr>
                                                                <w:top w:val="none" w:sz="0" w:space="0" w:color="auto"/>
                                                                <w:left w:val="none" w:sz="0" w:space="0" w:color="auto"/>
                                                                <w:bottom w:val="none" w:sz="0" w:space="0" w:color="auto"/>
                                                                <w:right w:val="none" w:sz="0" w:space="0" w:color="auto"/>
                                                              </w:divBdr>
                                                              <w:divsChild>
                                                                <w:div w:id="368190403">
                                                                  <w:marLeft w:val="0"/>
                                                                  <w:marRight w:val="0"/>
                                                                  <w:marTop w:val="0"/>
                                                                  <w:marBottom w:val="0"/>
                                                                  <w:divBdr>
                                                                    <w:top w:val="none" w:sz="0" w:space="0" w:color="auto"/>
                                                                    <w:left w:val="none" w:sz="0" w:space="0" w:color="auto"/>
                                                                    <w:bottom w:val="none" w:sz="0" w:space="0" w:color="auto"/>
                                                                    <w:right w:val="none" w:sz="0" w:space="0" w:color="auto"/>
                                                                  </w:divBdr>
                                                                  <w:divsChild>
                                                                    <w:div w:id="318584853">
                                                                      <w:marLeft w:val="0"/>
                                                                      <w:marRight w:val="0"/>
                                                                      <w:marTop w:val="0"/>
                                                                      <w:marBottom w:val="0"/>
                                                                      <w:divBdr>
                                                                        <w:top w:val="none" w:sz="0" w:space="0" w:color="auto"/>
                                                                        <w:left w:val="none" w:sz="0" w:space="0" w:color="auto"/>
                                                                        <w:bottom w:val="none" w:sz="0" w:space="0" w:color="auto"/>
                                                                        <w:right w:val="none" w:sz="0" w:space="0" w:color="auto"/>
                                                                      </w:divBdr>
                                                                      <w:divsChild>
                                                                        <w:div w:id="777914139">
                                                                          <w:marLeft w:val="0"/>
                                                                          <w:marRight w:val="0"/>
                                                                          <w:marTop w:val="0"/>
                                                                          <w:marBottom w:val="0"/>
                                                                          <w:divBdr>
                                                                            <w:top w:val="none" w:sz="0" w:space="0" w:color="auto"/>
                                                                            <w:left w:val="none" w:sz="0" w:space="0" w:color="auto"/>
                                                                            <w:bottom w:val="none" w:sz="0" w:space="0" w:color="auto"/>
                                                                            <w:right w:val="none" w:sz="0" w:space="0" w:color="auto"/>
                                                                          </w:divBdr>
                                                                          <w:divsChild>
                                                                            <w:div w:id="454519783">
                                                                              <w:marLeft w:val="0"/>
                                                                              <w:marRight w:val="0"/>
                                                                              <w:marTop w:val="0"/>
                                                                              <w:marBottom w:val="0"/>
                                                                              <w:divBdr>
                                                                                <w:top w:val="none" w:sz="0" w:space="0" w:color="auto"/>
                                                                                <w:left w:val="none" w:sz="0" w:space="0" w:color="auto"/>
                                                                                <w:bottom w:val="none" w:sz="0" w:space="0" w:color="auto"/>
                                                                                <w:right w:val="none" w:sz="0" w:space="0" w:color="auto"/>
                                                                              </w:divBdr>
                                                                              <w:divsChild>
                                                                                <w:div w:id="637608246">
                                                                                  <w:marLeft w:val="0"/>
                                                                                  <w:marRight w:val="0"/>
                                                                                  <w:marTop w:val="0"/>
                                                                                  <w:marBottom w:val="0"/>
                                                                                  <w:divBdr>
                                                                                    <w:top w:val="none" w:sz="0" w:space="0" w:color="auto"/>
                                                                                    <w:left w:val="none" w:sz="0" w:space="0" w:color="auto"/>
                                                                                    <w:bottom w:val="none" w:sz="0" w:space="0" w:color="auto"/>
                                                                                    <w:right w:val="none" w:sz="0" w:space="0" w:color="auto"/>
                                                                                  </w:divBdr>
                                                                                  <w:divsChild>
                                                                                    <w:div w:id="773091617">
                                                                                      <w:marLeft w:val="0"/>
                                                                                      <w:marRight w:val="0"/>
                                                                                      <w:marTop w:val="0"/>
                                                                                      <w:marBottom w:val="0"/>
                                                                                      <w:divBdr>
                                                                                        <w:top w:val="none" w:sz="0" w:space="0" w:color="auto"/>
                                                                                        <w:left w:val="none" w:sz="0" w:space="0" w:color="auto"/>
                                                                                        <w:bottom w:val="none" w:sz="0" w:space="0" w:color="auto"/>
                                                                                        <w:right w:val="none" w:sz="0" w:space="0" w:color="auto"/>
                                                                                      </w:divBdr>
                                                                                      <w:divsChild>
                                                                                        <w:div w:id="1336299567">
                                                                                          <w:marLeft w:val="0"/>
                                                                                          <w:marRight w:val="0"/>
                                                                                          <w:marTop w:val="0"/>
                                                                                          <w:marBottom w:val="0"/>
                                                                                          <w:divBdr>
                                                                                            <w:top w:val="none" w:sz="0" w:space="0" w:color="auto"/>
                                                                                            <w:left w:val="none" w:sz="0" w:space="0" w:color="auto"/>
                                                                                            <w:bottom w:val="none" w:sz="0" w:space="0" w:color="auto"/>
                                                                                            <w:right w:val="none" w:sz="0" w:space="0" w:color="auto"/>
                                                                                          </w:divBdr>
                                                                                          <w:divsChild>
                                                                                            <w:div w:id="110635029">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1853685797">
                                                                                                      <w:marLeft w:val="0"/>
                                                                                                      <w:marRight w:val="0"/>
                                                                                                      <w:marTop w:val="0"/>
                                                                                                      <w:marBottom w:val="0"/>
                                                                                                      <w:divBdr>
                                                                                                        <w:top w:val="none" w:sz="0" w:space="0" w:color="auto"/>
                                                                                                        <w:left w:val="none" w:sz="0" w:space="0" w:color="auto"/>
                                                                                                        <w:bottom w:val="none" w:sz="0" w:space="0" w:color="auto"/>
                                                                                                        <w:right w:val="none" w:sz="0" w:space="0" w:color="auto"/>
                                                                                                      </w:divBdr>
                                                                                                      <w:divsChild>
                                                                                                        <w:div w:id="477383158">
                                                                                                          <w:marLeft w:val="0"/>
                                                                                                          <w:marRight w:val="0"/>
                                                                                                          <w:marTop w:val="0"/>
                                                                                                          <w:marBottom w:val="0"/>
                                                                                                          <w:divBdr>
                                                                                                            <w:top w:val="none" w:sz="0" w:space="0" w:color="auto"/>
                                                                                                            <w:left w:val="none" w:sz="0" w:space="0" w:color="auto"/>
                                                                                                            <w:bottom w:val="none" w:sz="0" w:space="0" w:color="auto"/>
                                                                                                            <w:right w:val="none" w:sz="0" w:space="0" w:color="auto"/>
                                                                                                          </w:divBdr>
                                                                                                          <w:divsChild>
                                                                                                            <w:div w:id="481234929">
                                                                                                              <w:marLeft w:val="0"/>
                                                                                                              <w:marRight w:val="0"/>
                                                                                                              <w:marTop w:val="0"/>
                                                                                                              <w:marBottom w:val="0"/>
                                                                                                              <w:divBdr>
                                                                                                                <w:top w:val="none" w:sz="0" w:space="0" w:color="auto"/>
                                                                                                                <w:left w:val="none" w:sz="0" w:space="0" w:color="auto"/>
                                                                                                                <w:bottom w:val="none" w:sz="0" w:space="0" w:color="auto"/>
                                                                                                                <w:right w:val="none" w:sz="0" w:space="0" w:color="auto"/>
                                                                                                              </w:divBdr>
                                                                                                              <w:divsChild>
                                                                                                                <w:div w:id="24063787">
                                                                                                                  <w:marLeft w:val="0"/>
                                                                                                                  <w:marRight w:val="0"/>
                                                                                                                  <w:marTop w:val="0"/>
                                                                                                                  <w:marBottom w:val="0"/>
                                                                                                                  <w:divBdr>
                                                                                                                    <w:top w:val="none" w:sz="0" w:space="0" w:color="auto"/>
                                                                                                                    <w:left w:val="none" w:sz="0" w:space="0" w:color="auto"/>
                                                                                                                    <w:bottom w:val="none" w:sz="0" w:space="0" w:color="auto"/>
                                                                                                                    <w:right w:val="none" w:sz="0" w:space="0" w:color="auto"/>
                                                                                                                  </w:divBdr>
                                                                                                                  <w:divsChild>
                                                                                                                    <w:div w:id="802230710">
                                                                                                                      <w:marLeft w:val="0"/>
                                                                                                                      <w:marRight w:val="0"/>
                                                                                                                      <w:marTop w:val="0"/>
                                                                                                                      <w:marBottom w:val="0"/>
                                                                                                                      <w:divBdr>
                                                                                                                        <w:top w:val="none" w:sz="0" w:space="0" w:color="auto"/>
                                                                                                                        <w:left w:val="none" w:sz="0" w:space="0" w:color="auto"/>
                                                                                                                        <w:bottom w:val="none" w:sz="0" w:space="0" w:color="auto"/>
                                                                                                                        <w:right w:val="none" w:sz="0" w:space="0" w:color="auto"/>
                                                                                                                      </w:divBdr>
                                                                                                                      <w:divsChild>
                                                                                                                        <w:div w:id="7860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735779">
      <w:bodyDiv w:val="1"/>
      <w:marLeft w:val="0"/>
      <w:marRight w:val="0"/>
      <w:marTop w:val="0"/>
      <w:marBottom w:val="0"/>
      <w:divBdr>
        <w:top w:val="none" w:sz="0" w:space="0" w:color="auto"/>
        <w:left w:val="none" w:sz="0" w:space="0" w:color="auto"/>
        <w:bottom w:val="none" w:sz="0" w:space="0" w:color="auto"/>
        <w:right w:val="none" w:sz="0" w:space="0" w:color="auto"/>
      </w:divBdr>
    </w:div>
    <w:div w:id="1936475095">
      <w:bodyDiv w:val="1"/>
      <w:marLeft w:val="0"/>
      <w:marRight w:val="0"/>
      <w:marTop w:val="0"/>
      <w:marBottom w:val="0"/>
      <w:divBdr>
        <w:top w:val="none" w:sz="0" w:space="0" w:color="auto"/>
        <w:left w:val="none" w:sz="0" w:space="0" w:color="auto"/>
        <w:bottom w:val="none" w:sz="0" w:space="0" w:color="auto"/>
        <w:right w:val="none" w:sz="0" w:space="0" w:color="auto"/>
      </w:divBdr>
    </w:div>
    <w:div w:id="1984504609">
      <w:bodyDiv w:val="1"/>
      <w:marLeft w:val="0"/>
      <w:marRight w:val="0"/>
      <w:marTop w:val="0"/>
      <w:marBottom w:val="0"/>
      <w:divBdr>
        <w:top w:val="none" w:sz="0" w:space="0" w:color="auto"/>
        <w:left w:val="none" w:sz="0" w:space="0" w:color="auto"/>
        <w:bottom w:val="none" w:sz="0" w:space="0" w:color="auto"/>
        <w:right w:val="none" w:sz="0" w:space="0" w:color="auto"/>
      </w:divBdr>
      <w:divsChild>
        <w:div w:id="1979410813">
          <w:marLeft w:val="0"/>
          <w:marRight w:val="0"/>
          <w:marTop w:val="0"/>
          <w:marBottom w:val="0"/>
          <w:divBdr>
            <w:top w:val="none" w:sz="0" w:space="0" w:color="auto"/>
            <w:left w:val="none" w:sz="0" w:space="0" w:color="auto"/>
            <w:bottom w:val="none" w:sz="0" w:space="0" w:color="auto"/>
            <w:right w:val="none" w:sz="0" w:space="0" w:color="auto"/>
          </w:divBdr>
          <w:divsChild>
            <w:div w:id="560872465">
              <w:marLeft w:val="0"/>
              <w:marRight w:val="0"/>
              <w:marTop w:val="0"/>
              <w:marBottom w:val="0"/>
              <w:divBdr>
                <w:top w:val="none" w:sz="0" w:space="0" w:color="auto"/>
                <w:left w:val="none" w:sz="0" w:space="0" w:color="auto"/>
                <w:bottom w:val="none" w:sz="0" w:space="0" w:color="auto"/>
                <w:right w:val="none" w:sz="0" w:space="0" w:color="auto"/>
              </w:divBdr>
              <w:divsChild>
                <w:div w:id="1168519539">
                  <w:marLeft w:val="0"/>
                  <w:marRight w:val="0"/>
                  <w:marTop w:val="0"/>
                  <w:marBottom w:val="0"/>
                  <w:divBdr>
                    <w:top w:val="none" w:sz="0" w:space="0" w:color="auto"/>
                    <w:left w:val="none" w:sz="0" w:space="0" w:color="auto"/>
                    <w:bottom w:val="none" w:sz="0" w:space="0" w:color="auto"/>
                    <w:right w:val="none" w:sz="0" w:space="0" w:color="auto"/>
                  </w:divBdr>
                  <w:divsChild>
                    <w:div w:id="2058116851">
                      <w:marLeft w:val="0"/>
                      <w:marRight w:val="0"/>
                      <w:marTop w:val="0"/>
                      <w:marBottom w:val="0"/>
                      <w:divBdr>
                        <w:top w:val="none" w:sz="0" w:space="0" w:color="auto"/>
                        <w:left w:val="none" w:sz="0" w:space="0" w:color="auto"/>
                        <w:bottom w:val="none" w:sz="0" w:space="0" w:color="auto"/>
                        <w:right w:val="none" w:sz="0" w:space="0" w:color="auto"/>
                      </w:divBdr>
                      <w:divsChild>
                        <w:div w:id="1493255700">
                          <w:marLeft w:val="0"/>
                          <w:marRight w:val="0"/>
                          <w:marTop w:val="0"/>
                          <w:marBottom w:val="0"/>
                          <w:divBdr>
                            <w:top w:val="none" w:sz="0" w:space="0" w:color="auto"/>
                            <w:left w:val="none" w:sz="0" w:space="0" w:color="auto"/>
                            <w:bottom w:val="none" w:sz="0" w:space="0" w:color="auto"/>
                            <w:right w:val="none" w:sz="0" w:space="0" w:color="auto"/>
                          </w:divBdr>
                          <w:divsChild>
                            <w:div w:id="6969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16905">
      <w:bodyDiv w:val="1"/>
      <w:marLeft w:val="0"/>
      <w:marRight w:val="0"/>
      <w:marTop w:val="0"/>
      <w:marBottom w:val="0"/>
      <w:divBdr>
        <w:top w:val="none" w:sz="0" w:space="0" w:color="auto"/>
        <w:left w:val="none" w:sz="0" w:space="0" w:color="auto"/>
        <w:bottom w:val="none" w:sz="0" w:space="0" w:color="auto"/>
        <w:right w:val="none" w:sz="0" w:space="0" w:color="auto"/>
      </w:divBdr>
    </w:div>
    <w:div w:id="2065332045">
      <w:bodyDiv w:val="1"/>
      <w:marLeft w:val="0"/>
      <w:marRight w:val="0"/>
      <w:marTop w:val="0"/>
      <w:marBottom w:val="0"/>
      <w:divBdr>
        <w:top w:val="none" w:sz="0" w:space="0" w:color="auto"/>
        <w:left w:val="none" w:sz="0" w:space="0" w:color="auto"/>
        <w:bottom w:val="none" w:sz="0" w:space="0" w:color="auto"/>
        <w:right w:val="none" w:sz="0" w:space="0" w:color="auto"/>
      </w:divBdr>
      <w:divsChild>
        <w:div w:id="11303310">
          <w:marLeft w:val="0"/>
          <w:marRight w:val="0"/>
          <w:marTop w:val="0"/>
          <w:marBottom w:val="0"/>
          <w:divBdr>
            <w:top w:val="none" w:sz="0" w:space="0" w:color="auto"/>
            <w:left w:val="none" w:sz="0" w:space="0" w:color="auto"/>
            <w:bottom w:val="none" w:sz="0" w:space="0" w:color="auto"/>
            <w:right w:val="none" w:sz="0" w:space="0" w:color="auto"/>
          </w:divBdr>
          <w:divsChild>
            <w:div w:id="1255089708">
              <w:marLeft w:val="0"/>
              <w:marRight w:val="0"/>
              <w:marTop w:val="0"/>
              <w:marBottom w:val="0"/>
              <w:divBdr>
                <w:top w:val="none" w:sz="0" w:space="0" w:color="auto"/>
                <w:left w:val="none" w:sz="0" w:space="0" w:color="auto"/>
                <w:bottom w:val="none" w:sz="0" w:space="0" w:color="auto"/>
                <w:right w:val="none" w:sz="0" w:space="0" w:color="auto"/>
              </w:divBdr>
              <w:divsChild>
                <w:div w:id="958996404">
                  <w:marLeft w:val="0"/>
                  <w:marRight w:val="0"/>
                  <w:marTop w:val="0"/>
                  <w:marBottom w:val="0"/>
                  <w:divBdr>
                    <w:top w:val="none" w:sz="0" w:space="0" w:color="auto"/>
                    <w:left w:val="none" w:sz="0" w:space="0" w:color="auto"/>
                    <w:bottom w:val="none" w:sz="0" w:space="0" w:color="auto"/>
                    <w:right w:val="none" w:sz="0" w:space="0" w:color="auto"/>
                  </w:divBdr>
                  <w:divsChild>
                    <w:div w:id="627471640">
                      <w:marLeft w:val="0"/>
                      <w:marRight w:val="0"/>
                      <w:marTop w:val="0"/>
                      <w:marBottom w:val="0"/>
                      <w:divBdr>
                        <w:top w:val="none" w:sz="0" w:space="0" w:color="auto"/>
                        <w:left w:val="none" w:sz="0" w:space="0" w:color="auto"/>
                        <w:bottom w:val="none" w:sz="0" w:space="0" w:color="auto"/>
                        <w:right w:val="none" w:sz="0" w:space="0" w:color="auto"/>
                      </w:divBdr>
                      <w:divsChild>
                        <w:div w:id="456266896">
                          <w:marLeft w:val="0"/>
                          <w:marRight w:val="0"/>
                          <w:marTop w:val="0"/>
                          <w:marBottom w:val="0"/>
                          <w:divBdr>
                            <w:top w:val="none" w:sz="0" w:space="0" w:color="auto"/>
                            <w:left w:val="none" w:sz="0" w:space="0" w:color="auto"/>
                            <w:bottom w:val="none" w:sz="0" w:space="0" w:color="auto"/>
                            <w:right w:val="none" w:sz="0" w:space="0" w:color="auto"/>
                          </w:divBdr>
                        </w:div>
                        <w:div w:id="1484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7121">
      <w:bodyDiv w:val="1"/>
      <w:marLeft w:val="0"/>
      <w:marRight w:val="0"/>
      <w:marTop w:val="0"/>
      <w:marBottom w:val="0"/>
      <w:divBdr>
        <w:top w:val="none" w:sz="0" w:space="0" w:color="auto"/>
        <w:left w:val="none" w:sz="0" w:space="0" w:color="auto"/>
        <w:bottom w:val="none" w:sz="0" w:space="0" w:color="auto"/>
        <w:right w:val="none" w:sz="0" w:space="0" w:color="auto"/>
      </w:divBdr>
    </w:div>
    <w:div w:id="2100561355">
      <w:bodyDiv w:val="1"/>
      <w:marLeft w:val="0"/>
      <w:marRight w:val="0"/>
      <w:marTop w:val="0"/>
      <w:marBottom w:val="0"/>
      <w:divBdr>
        <w:top w:val="none" w:sz="0" w:space="0" w:color="auto"/>
        <w:left w:val="none" w:sz="0" w:space="0" w:color="auto"/>
        <w:bottom w:val="none" w:sz="0" w:space="0" w:color="auto"/>
        <w:right w:val="none" w:sz="0" w:space="0" w:color="auto"/>
      </w:divBdr>
    </w:div>
    <w:div w:id="21107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0F21705887484895027B7CC765C08F" ma:contentTypeVersion="13" ma:contentTypeDescription="Create a new document." ma:contentTypeScope="" ma:versionID="d0566e5df97465ded27a5768ffb13ae5">
  <xsd:schema xmlns:xsd="http://www.w3.org/2001/XMLSchema" xmlns:xs="http://www.w3.org/2001/XMLSchema" xmlns:p="http://schemas.microsoft.com/office/2006/metadata/properties" xmlns:ns2="5ddafdac-f7ac-445e-bec3-444bffe37b65" xmlns:ns3="0ea76d70-123c-4055-b34b-fd647e772cc8" targetNamespace="http://schemas.microsoft.com/office/2006/metadata/properties" ma:root="true" ma:fieldsID="66c8f44e0058f5395b7990fa699daeb3" ns2:_="" ns3:_="">
    <xsd:import namespace="5ddafdac-f7ac-445e-bec3-444bffe37b65"/>
    <xsd:import namespace="0ea76d70-123c-4055-b34b-fd647e772c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afdac-f7ac-445e-bec3-444bffe37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76d70-123c-4055-b34b-fd647e772c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a76d70-123c-4055-b34b-fd647e772cc8">
      <UserInfo>
        <DisplayName>Chambettaz Marie</DisplayName>
        <AccountId>61</AccountId>
        <AccountType/>
      </UserInfo>
      <UserInfo>
        <DisplayName>Bauer Peter</DisplayName>
        <AccountId>1322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3074-3131-4DB5-B980-8DC5A83E1874}">
  <ds:schemaRefs>
    <ds:schemaRef ds:uri="http://schemas.microsoft.com/sharepoint/v3/contenttype/forms"/>
  </ds:schemaRefs>
</ds:datastoreItem>
</file>

<file path=customXml/itemProps2.xml><?xml version="1.0" encoding="utf-8"?>
<ds:datastoreItem xmlns:ds="http://schemas.openxmlformats.org/officeDocument/2006/customXml" ds:itemID="{02B5972D-9A61-4F55-B003-4A49C3780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afdac-f7ac-445e-bec3-444bffe37b65"/>
    <ds:schemaRef ds:uri="0ea76d70-123c-4055-b34b-fd647e772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570A5-777F-4ADD-8D3D-520AE512ED4F}">
  <ds:schemaRefs>
    <ds:schemaRef ds:uri="http://schemas.microsoft.com/office/2006/metadata/properties"/>
    <ds:schemaRef ds:uri="http://schemas.microsoft.com/office/infopath/2007/PartnerControls"/>
    <ds:schemaRef ds:uri="0ea76d70-123c-4055-b34b-fd647e772cc8"/>
  </ds:schemaRefs>
</ds:datastoreItem>
</file>

<file path=customXml/itemProps4.xml><?xml version="1.0" encoding="utf-8"?>
<ds:datastoreItem xmlns:ds="http://schemas.openxmlformats.org/officeDocument/2006/customXml" ds:itemID="{84D6D446-965F-47B1-BD93-CD0BFE9F8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979</Words>
  <Characters>6173</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Breuer Joerg</dc:creator>
  <cp:keywords/>
  <cp:lastModifiedBy>Jansen Sandra</cp:lastModifiedBy>
  <cp:revision>8</cp:revision>
  <cp:lastPrinted>2020-10-20T17:09:00Z</cp:lastPrinted>
  <dcterms:created xsi:type="dcterms:W3CDTF">2021-01-08T09:52:00Z</dcterms:created>
  <dcterms:modified xsi:type="dcterms:W3CDTF">2021-01-15T08:24:00Z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0x010100F30F21705887484895027B7CC765C08F</vt:lpwstr>
  </property>
  <property fmtid="{D5CDD505-2E9C-101B-9397-08002B2CF9AE}" pid="3" name="MSIP_Label_1ae99b6c-8fcd-45a1-a7e6-54034a444cb2_Enabled">
    <vt:lpwstr>true</vt:lpwstr>
  </property>
  <property fmtid="{D5CDD505-2E9C-101B-9397-08002B2CF9AE}" pid="4" name="MSIP_Label_1ae99b6c-8fcd-45a1-a7e6-54034a444cb2_SetDate">
    <vt:lpwstr>2020-11-26T11:44:34Z</vt:lpwstr>
  </property>
  <property fmtid="{D5CDD505-2E9C-101B-9397-08002B2CF9AE}" pid="5" name="MSIP_Label_1ae99b6c-8fcd-45a1-a7e6-54034a444cb2_Method">
    <vt:lpwstr>Standard</vt:lpwstr>
  </property>
  <property fmtid="{D5CDD505-2E9C-101B-9397-08002B2CF9AE}" pid="6" name="MSIP_Label_1ae99b6c-8fcd-45a1-a7e6-54034a444cb2_Name">
    <vt:lpwstr>1ae99b6c-8fcd-45a1-a7e6-54034a444cb2</vt:lpwstr>
  </property>
  <property fmtid="{D5CDD505-2E9C-101B-9397-08002B2CF9AE}" pid="7" name="MSIP_Label_1ae99b6c-8fcd-45a1-a7e6-54034a444cb2_SiteId">
    <vt:lpwstr>f25493ae-1c98-41d7-8a33-0be75f5fe603</vt:lpwstr>
  </property>
  <property fmtid="{D5CDD505-2E9C-101B-9397-08002B2CF9AE}" pid="8" name="MSIP_Label_1ae99b6c-8fcd-45a1-a7e6-54034a444cb2_ActionId">
    <vt:lpwstr>3906e1f0-7e52-4654-9e6b-a9e2eeaab369</vt:lpwstr>
  </property>
  <property fmtid="{D5CDD505-2E9C-101B-9397-08002B2CF9AE}" pid="9" name="MSIP_Label_1ae99b6c-8fcd-45a1-a7e6-54034a444cb2_ContentBits">
    <vt:lpwstr>0</vt:lpwstr>
  </property>
</Properties>
</file>